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A33E7C" w14:textId="77777777" w:rsidR="003474CD" w:rsidRDefault="003474CD" w:rsidP="00A46309">
      <w:pPr>
        <w:jc w:val="center"/>
        <w:rPr>
          <w:rFonts w:ascii="Arial" w:hAnsi="Arial" w:cs="Arial"/>
          <w:b/>
          <w:bCs/>
          <w:color w:val="000000"/>
          <w:sz w:val="24"/>
          <w:szCs w:val="24"/>
          <w:lang w:eastAsia="cs-CZ"/>
        </w:rPr>
      </w:pPr>
    </w:p>
    <w:p w14:paraId="13A10C31" w14:textId="77777777" w:rsidR="003474CD" w:rsidRDefault="003474CD" w:rsidP="00A46309">
      <w:pPr>
        <w:jc w:val="center"/>
        <w:rPr>
          <w:rFonts w:ascii="Arial" w:hAnsi="Arial" w:cs="Arial"/>
          <w:b/>
          <w:bCs/>
          <w:color w:val="000000"/>
          <w:sz w:val="24"/>
          <w:szCs w:val="24"/>
          <w:lang w:eastAsia="cs-CZ"/>
        </w:rPr>
      </w:pPr>
    </w:p>
    <w:p w14:paraId="36213B84" w14:textId="77777777" w:rsidR="00D31923" w:rsidRDefault="00D31923" w:rsidP="00A57EA8">
      <w:pPr>
        <w:jc w:val="center"/>
        <w:rPr>
          <w:b/>
          <w:sz w:val="48"/>
          <w:szCs w:val="48"/>
        </w:rPr>
      </w:pPr>
      <w:r>
        <w:rPr>
          <w:b/>
          <w:sz w:val="48"/>
          <w:szCs w:val="48"/>
        </w:rPr>
        <w:t xml:space="preserve">Úprava a </w:t>
      </w:r>
      <w:proofErr w:type="spellStart"/>
      <w:r>
        <w:rPr>
          <w:b/>
          <w:sz w:val="48"/>
          <w:szCs w:val="48"/>
        </w:rPr>
        <w:t>dovystrojení</w:t>
      </w:r>
      <w:proofErr w:type="spellEnd"/>
      <w:r>
        <w:rPr>
          <w:b/>
          <w:sz w:val="48"/>
          <w:szCs w:val="48"/>
        </w:rPr>
        <w:t xml:space="preserve"> trafostanice</w:t>
      </w:r>
    </w:p>
    <w:p w14:paraId="52CB0831" w14:textId="094BA5B8" w:rsidR="0083349E" w:rsidRPr="00A57EA8" w:rsidRDefault="00D31923" w:rsidP="00A57EA8">
      <w:pPr>
        <w:jc w:val="center"/>
        <w:rPr>
          <w:b/>
          <w:sz w:val="32"/>
          <w:szCs w:val="32"/>
        </w:rPr>
      </w:pPr>
      <w:r>
        <w:rPr>
          <w:b/>
          <w:sz w:val="48"/>
          <w:szCs w:val="48"/>
        </w:rPr>
        <w:t>v objektu A</w:t>
      </w:r>
    </w:p>
    <w:p w14:paraId="7471CB17" w14:textId="77777777" w:rsidR="003474CD" w:rsidRDefault="003474CD" w:rsidP="00A46309">
      <w:pPr>
        <w:jc w:val="center"/>
        <w:rPr>
          <w:rFonts w:ascii="Arial" w:hAnsi="Arial" w:cs="Arial"/>
          <w:b/>
          <w:bCs/>
          <w:color w:val="000000"/>
          <w:sz w:val="24"/>
          <w:szCs w:val="24"/>
          <w:lang w:eastAsia="cs-CZ"/>
        </w:rPr>
      </w:pPr>
    </w:p>
    <w:p w14:paraId="4C8934C7" w14:textId="77777777" w:rsidR="003474CD" w:rsidRDefault="003474CD" w:rsidP="00A46309">
      <w:pPr>
        <w:jc w:val="center"/>
        <w:rPr>
          <w:rFonts w:ascii="Arial" w:hAnsi="Arial" w:cs="Arial"/>
          <w:b/>
          <w:bCs/>
          <w:color w:val="000000"/>
          <w:sz w:val="24"/>
          <w:szCs w:val="24"/>
          <w:lang w:eastAsia="cs-CZ"/>
        </w:rPr>
      </w:pPr>
    </w:p>
    <w:p w14:paraId="46BAA736" w14:textId="77777777" w:rsidR="003474CD" w:rsidRDefault="003474CD" w:rsidP="00A46309">
      <w:pPr>
        <w:jc w:val="center"/>
        <w:rPr>
          <w:b/>
          <w:sz w:val="40"/>
        </w:rPr>
      </w:pPr>
    </w:p>
    <w:p w14:paraId="01AD9232" w14:textId="77777777" w:rsidR="003474CD" w:rsidRDefault="003474CD" w:rsidP="00A46309">
      <w:pPr>
        <w:jc w:val="center"/>
        <w:rPr>
          <w:b/>
          <w:sz w:val="40"/>
        </w:rPr>
      </w:pPr>
    </w:p>
    <w:p w14:paraId="7ACE37E4" w14:textId="77777777" w:rsidR="003474CD" w:rsidRDefault="003474CD" w:rsidP="00A46309">
      <w:pPr>
        <w:jc w:val="center"/>
        <w:rPr>
          <w:b/>
          <w:sz w:val="40"/>
        </w:rPr>
      </w:pPr>
    </w:p>
    <w:p w14:paraId="54431AB8" w14:textId="77777777" w:rsidR="00CD54F9" w:rsidRDefault="003474CD" w:rsidP="00A46309">
      <w:pPr>
        <w:jc w:val="center"/>
        <w:rPr>
          <w:b/>
          <w:sz w:val="40"/>
        </w:rPr>
      </w:pPr>
      <w:r>
        <w:rPr>
          <w:b/>
          <w:sz w:val="40"/>
        </w:rPr>
        <w:t>0</w:t>
      </w:r>
      <w:r w:rsidR="00A46309" w:rsidRPr="00BA2940">
        <w:rPr>
          <w:b/>
          <w:sz w:val="40"/>
        </w:rPr>
        <w:t>01 - TECHNICKÁ ZPRÁVA</w:t>
      </w:r>
    </w:p>
    <w:p w14:paraId="2D64DD30" w14:textId="77777777" w:rsidR="00CD54F9" w:rsidRDefault="00CD54F9" w:rsidP="00A46309">
      <w:pPr>
        <w:jc w:val="center"/>
        <w:rPr>
          <w:b/>
          <w:sz w:val="40"/>
        </w:rPr>
      </w:pPr>
    </w:p>
    <w:p w14:paraId="118633D6" w14:textId="77777777" w:rsidR="00CD54F9" w:rsidRDefault="00CD54F9" w:rsidP="00A46309">
      <w:pPr>
        <w:jc w:val="center"/>
        <w:rPr>
          <w:b/>
          <w:sz w:val="40"/>
        </w:rPr>
      </w:pPr>
    </w:p>
    <w:p w14:paraId="647F5176" w14:textId="77777777" w:rsidR="00CD54F9" w:rsidRDefault="00CD54F9" w:rsidP="00A46309">
      <w:pPr>
        <w:jc w:val="center"/>
        <w:rPr>
          <w:b/>
          <w:sz w:val="40"/>
        </w:rPr>
      </w:pPr>
    </w:p>
    <w:p w14:paraId="036508F8" w14:textId="77777777" w:rsidR="00A46309" w:rsidRPr="00BA2940" w:rsidRDefault="00A46309" w:rsidP="00A46309">
      <w:pPr>
        <w:rPr>
          <w:sz w:val="22"/>
        </w:rPr>
      </w:pPr>
    </w:p>
    <w:p w14:paraId="5615B130" w14:textId="77777777" w:rsidR="00A46309" w:rsidRPr="00AB47E7" w:rsidRDefault="00A46309" w:rsidP="00A46309">
      <w:pPr>
        <w:pStyle w:val="Nadpisobsahu"/>
      </w:pPr>
      <w:r w:rsidRPr="00AB47E7">
        <w:t>Obsah</w:t>
      </w:r>
    </w:p>
    <w:p w14:paraId="193B66E4" w14:textId="77777777" w:rsidR="00A43433" w:rsidRDefault="00402B95">
      <w:pPr>
        <w:pStyle w:val="Obsah1"/>
        <w:tabs>
          <w:tab w:val="left" w:pos="566"/>
        </w:tabs>
        <w:rPr>
          <w:rFonts w:asciiTheme="minorHAnsi" w:eastAsiaTheme="minorEastAsia" w:hAnsiTheme="minorHAnsi" w:cstheme="minorBidi"/>
          <w:noProof/>
          <w:sz w:val="22"/>
          <w:szCs w:val="22"/>
          <w:lang w:eastAsia="cs-CZ"/>
        </w:rPr>
      </w:pPr>
      <w:r>
        <w:fldChar w:fldCharType="begin"/>
      </w:r>
      <w:r w:rsidR="00A46309">
        <w:instrText xml:space="preserve"> TOC \o "1-3" \h \z \u </w:instrText>
      </w:r>
      <w:r>
        <w:fldChar w:fldCharType="separate"/>
      </w:r>
      <w:hyperlink w:anchor="_Toc36812457" w:history="1">
        <w:r w:rsidR="00A43433" w:rsidRPr="00055EB7">
          <w:rPr>
            <w:rStyle w:val="Hypertextovodkaz"/>
            <w:noProof/>
          </w:rPr>
          <w:t>1.</w:t>
        </w:r>
        <w:r w:rsidR="00A43433">
          <w:rPr>
            <w:rFonts w:asciiTheme="minorHAnsi" w:eastAsiaTheme="minorEastAsia" w:hAnsiTheme="minorHAnsi" w:cstheme="minorBidi"/>
            <w:noProof/>
            <w:sz w:val="22"/>
            <w:szCs w:val="22"/>
            <w:lang w:eastAsia="cs-CZ"/>
          </w:rPr>
          <w:tab/>
        </w:r>
        <w:r w:rsidR="00A43433" w:rsidRPr="00055EB7">
          <w:rPr>
            <w:rStyle w:val="Hypertextovodkaz"/>
            <w:noProof/>
          </w:rPr>
          <w:t>Úvodní údaje</w:t>
        </w:r>
        <w:r w:rsidR="00A43433">
          <w:rPr>
            <w:noProof/>
            <w:webHidden/>
          </w:rPr>
          <w:tab/>
        </w:r>
        <w:r w:rsidR="00A43433">
          <w:rPr>
            <w:noProof/>
            <w:webHidden/>
          </w:rPr>
          <w:fldChar w:fldCharType="begin"/>
        </w:r>
        <w:r w:rsidR="00A43433">
          <w:rPr>
            <w:noProof/>
            <w:webHidden/>
          </w:rPr>
          <w:instrText xml:space="preserve"> PAGEREF _Toc36812457 \h </w:instrText>
        </w:r>
        <w:r w:rsidR="00A43433">
          <w:rPr>
            <w:noProof/>
            <w:webHidden/>
          </w:rPr>
        </w:r>
        <w:r w:rsidR="00A43433">
          <w:rPr>
            <w:noProof/>
            <w:webHidden/>
          </w:rPr>
          <w:fldChar w:fldCharType="separate"/>
        </w:r>
        <w:r w:rsidR="00A43433">
          <w:rPr>
            <w:noProof/>
            <w:webHidden/>
          </w:rPr>
          <w:t>3</w:t>
        </w:r>
        <w:r w:rsidR="00A43433">
          <w:rPr>
            <w:noProof/>
            <w:webHidden/>
          </w:rPr>
          <w:fldChar w:fldCharType="end"/>
        </w:r>
      </w:hyperlink>
    </w:p>
    <w:p w14:paraId="16E6F440" w14:textId="77777777" w:rsidR="00A43433" w:rsidRDefault="00492CB2">
      <w:pPr>
        <w:pStyle w:val="Obsah1"/>
        <w:tabs>
          <w:tab w:val="left" w:pos="566"/>
        </w:tabs>
        <w:rPr>
          <w:rFonts w:asciiTheme="minorHAnsi" w:eastAsiaTheme="minorEastAsia" w:hAnsiTheme="minorHAnsi" w:cstheme="minorBidi"/>
          <w:noProof/>
          <w:sz w:val="22"/>
          <w:szCs w:val="22"/>
          <w:lang w:eastAsia="cs-CZ"/>
        </w:rPr>
      </w:pPr>
      <w:hyperlink w:anchor="_Toc36812458" w:history="1">
        <w:r w:rsidR="00A43433" w:rsidRPr="00055EB7">
          <w:rPr>
            <w:rStyle w:val="Hypertextovodkaz"/>
            <w:noProof/>
          </w:rPr>
          <w:t>2.</w:t>
        </w:r>
        <w:r w:rsidR="00A43433">
          <w:rPr>
            <w:rFonts w:asciiTheme="minorHAnsi" w:eastAsiaTheme="minorEastAsia" w:hAnsiTheme="minorHAnsi" w:cstheme="minorBidi"/>
            <w:noProof/>
            <w:sz w:val="22"/>
            <w:szCs w:val="22"/>
            <w:lang w:eastAsia="cs-CZ"/>
          </w:rPr>
          <w:tab/>
        </w:r>
        <w:r w:rsidR="00A43433" w:rsidRPr="00055EB7">
          <w:rPr>
            <w:rStyle w:val="Hypertextovodkaz"/>
            <w:noProof/>
          </w:rPr>
          <w:t>Úpravy v trafostanici</w:t>
        </w:r>
        <w:r w:rsidR="00A43433">
          <w:rPr>
            <w:noProof/>
            <w:webHidden/>
          </w:rPr>
          <w:tab/>
        </w:r>
        <w:r w:rsidR="00A43433">
          <w:rPr>
            <w:noProof/>
            <w:webHidden/>
          </w:rPr>
          <w:fldChar w:fldCharType="begin"/>
        </w:r>
        <w:r w:rsidR="00A43433">
          <w:rPr>
            <w:noProof/>
            <w:webHidden/>
          </w:rPr>
          <w:instrText xml:space="preserve"> PAGEREF _Toc36812458 \h </w:instrText>
        </w:r>
        <w:r w:rsidR="00A43433">
          <w:rPr>
            <w:noProof/>
            <w:webHidden/>
          </w:rPr>
        </w:r>
        <w:r w:rsidR="00A43433">
          <w:rPr>
            <w:noProof/>
            <w:webHidden/>
          </w:rPr>
          <w:fldChar w:fldCharType="separate"/>
        </w:r>
        <w:r w:rsidR="00A43433">
          <w:rPr>
            <w:noProof/>
            <w:webHidden/>
          </w:rPr>
          <w:t>4</w:t>
        </w:r>
        <w:r w:rsidR="00A43433">
          <w:rPr>
            <w:noProof/>
            <w:webHidden/>
          </w:rPr>
          <w:fldChar w:fldCharType="end"/>
        </w:r>
      </w:hyperlink>
    </w:p>
    <w:p w14:paraId="3534F04D" w14:textId="77777777" w:rsidR="00A43433" w:rsidRDefault="00492CB2">
      <w:pPr>
        <w:pStyle w:val="Obsah1"/>
        <w:tabs>
          <w:tab w:val="left" w:pos="566"/>
        </w:tabs>
        <w:rPr>
          <w:rFonts w:asciiTheme="minorHAnsi" w:eastAsiaTheme="minorEastAsia" w:hAnsiTheme="minorHAnsi" w:cstheme="minorBidi"/>
          <w:noProof/>
          <w:sz w:val="22"/>
          <w:szCs w:val="22"/>
          <w:lang w:eastAsia="cs-CZ"/>
        </w:rPr>
      </w:pPr>
      <w:hyperlink w:anchor="_Toc36812459" w:history="1">
        <w:r w:rsidR="00A43433" w:rsidRPr="00055EB7">
          <w:rPr>
            <w:rStyle w:val="Hypertextovodkaz"/>
            <w:noProof/>
          </w:rPr>
          <w:t>3.</w:t>
        </w:r>
        <w:r w:rsidR="00A43433">
          <w:rPr>
            <w:rFonts w:asciiTheme="minorHAnsi" w:eastAsiaTheme="minorEastAsia" w:hAnsiTheme="minorHAnsi" w:cstheme="minorBidi"/>
            <w:noProof/>
            <w:sz w:val="22"/>
            <w:szCs w:val="22"/>
            <w:lang w:eastAsia="cs-CZ"/>
          </w:rPr>
          <w:tab/>
        </w:r>
        <w:r w:rsidR="00A43433" w:rsidRPr="00055EB7">
          <w:rPr>
            <w:rStyle w:val="Hypertextovodkaz"/>
            <w:noProof/>
          </w:rPr>
          <w:t>Zajištění bezpečnosti práce</w:t>
        </w:r>
        <w:r w:rsidR="00A43433">
          <w:rPr>
            <w:noProof/>
            <w:webHidden/>
          </w:rPr>
          <w:tab/>
        </w:r>
        <w:r w:rsidR="00A43433">
          <w:rPr>
            <w:noProof/>
            <w:webHidden/>
          </w:rPr>
          <w:fldChar w:fldCharType="begin"/>
        </w:r>
        <w:r w:rsidR="00A43433">
          <w:rPr>
            <w:noProof/>
            <w:webHidden/>
          </w:rPr>
          <w:instrText xml:space="preserve"> PAGEREF _Toc36812459 \h </w:instrText>
        </w:r>
        <w:r w:rsidR="00A43433">
          <w:rPr>
            <w:noProof/>
            <w:webHidden/>
          </w:rPr>
        </w:r>
        <w:r w:rsidR="00A43433">
          <w:rPr>
            <w:noProof/>
            <w:webHidden/>
          </w:rPr>
          <w:fldChar w:fldCharType="separate"/>
        </w:r>
        <w:r w:rsidR="00A43433">
          <w:rPr>
            <w:noProof/>
            <w:webHidden/>
          </w:rPr>
          <w:t>5</w:t>
        </w:r>
        <w:r w:rsidR="00A43433">
          <w:rPr>
            <w:noProof/>
            <w:webHidden/>
          </w:rPr>
          <w:fldChar w:fldCharType="end"/>
        </w:r>
      </w:hyperlink>
    </w:p>
    <w:p w14:paraId="4AF38487" w14:textId="77777777" w:rsidR="00A43433" w:rsidRDefault="00492CB2">
      <w:pPr>
        <w:pStyle w:val="Obsah1"/>
        <w:tabs>
          <w:tab w:val="left" w:pos="566"/>
        </w:tabs>
        <w:rPr>
          <w:rFonts w:asciiTheme="minorHAnsi" w:eastAsiaTheme="minorEastAsia" w:hAnsiTheme="minorHAnsi" w:cstheme="minorBidi"/>
          <w:noProof/>
          <w:sz w:val="22"/>
          <w:szCs w:val="22"/>
          <w:lang w:eastAsia="cs-CZ"/>
        </w:rPr>
      </w:pPr>
      <w:hyperlink w:anchor="_Toc36812460" w:history="1">
        <w:r w:rsidR="00A43433" w:rsidRPr="00055EB7">
          <w:rPr>
            <w:rStyle w:val="Hypertextovodkaz"/>
            <w:noProof/>
          </w:rPr>
          <w:t>4.</w:t>
        </w:r>
        <w:r w:rsidR="00A43433">
          <w:rPr>
            <w:rFonts w:asciiTheme="minorHAnsi" w:eastAsiaTheme="minorEastAsia" w:hAnsiTheme="minorHAnsi" w:cstheme="minorBidi"/>
            <w:noProof/>
            <w:sz w:val="22"/>
            <w:szCs w:val="22"/>
            <w:lang w:eastAsia="cs-CZ"/>
          </w:rPr>
          <w:tab/>
        </w:r>
        <w:r w:rsidR="00A43433" w:rsidRPr="00055EB7">
          <w:rPr>
            <w:rStyle w:val="Hypertextovodkaz"/>
            <w:noProof/>
          </w:rPr>
          <w:t>Důležitá upozornění</w:t>
        </w:r>
        <w:r w:rsidR="00A43433">
          <w:rPr>
            <w:noProof/>
            <w:webHidden/>
          </w:rPr>
          <w:tab/>
        </w:r>
        <w:r w:rsidR="00A43433">
          <w:rPr>
            <w:noProof/>
            <w:webHidden/>
          </w:rPr>
          <w:fldChar w:fldCharType="begin"/>
        </w:r>
        <w:r w:rsidR="00A43433">
          <w:rPr>
            <w:noProof/>
            <w:webHidden/>
          </w:rPr>
          <w:instrText xml:space="preserve"> PAGEREF _Toc36812460 \h </w:instrText>
        </w:r>
        <w:r w:rsidR="00A43433">
          <w:rPr>
            <w:noProof/>
            <w:webHidden/>
          </w:rPr>
        </w:r>
        <w:r w:rsidR="00A43433">
          <w:rPr>
            <w:noProof/>
            <w:webHidden/>
          </w:rPr>
          <w:fldChar w:fldCharType="separate"/>
        </w:r>
        <w:r w:rsidR="00A43433">
          <w:rPr>
            <w:noProof/>
            <w:webHidden/>
          </w:rPr>
          <w:t>6</w:t>
        </w:r>
        <w:r w:rsidR="00A43433">
          <w:rPr>
            <w:noProof/>
            <w:webHidden/>
          </w:rPr>
          <w:fldChar w:fldCharType="end"/>
        </w:r>
      </w:hyperlink>
    </w:p>
    <w:p w14:paraId="7B2FFE9D" w14:textId="77777777" w:rsidR="00A43433" w:rsidRDefault="00492CB2">
      <w:pPr>
        <w:pStyle w:val="Obsah1"/>
        <w:tabs>
          <w:tab w:val="left" w:pos="566"/>
        </w:tabs>
        <w:rPr>
          <w:rFonts w:asciiTheme="minorHAnsi" w:eastAsiaTheme="minorEastAsia" w:hAnsiTheme="minorHAnsi" w:cstheme="minorBidi"/>
          <w:noProof/>
          <w:sz w:val="22"/>
          <w:szCs w:val="22"/>
          <w:lang w:eastAsia="cs-CZ"/>
        </w:rPr>
      </w:pPr>
      <w:hyperlink w:anchor="_Toc36812461" w:history="1">
        <w:r w:rsidR="00A43433" w:rsidRPr="00055EB7">
          <w:rPr>
            <w:rStyle w:val="Hypertextovodkaz"/>
            <w:noProof/>
          </w:rPr>
          <w:t>5.</w:t>
        </w:r>
        <w:r w:rsidR="00A43433">
          <w:rPr>
            <w:rFonts w:asciiTheme="minorHAnsi" w:eastAsiaTheme="minorEastAsia" w:hAnsiTheme="minorHAnsi" w:cstheme="minorBidi"/>
            <w:noProof/>
            <w:sz w:val="22"/>
            <w:szCs w:val="22"/>
            <w:lang w:eastAsia="cs-CZ"/>
          </w:rPr>
          <w:tab/>
        </w:r>
        <w:r w:rsidR="00A43433" w:rsidRPr="00055EB7">
          <w:rPr>
            <w:rStyle w:val="Hypertextovodkaz"/>
            <w:noProof/>
          </w:rPr>
          <w:t>Ochranné a pracovní pomůcky dle PNE 38 1891</w:t>
        </w:r>
        <w:r w:rsidR="00A43433">
          <w:rPr>
            <w:noProof/>
            <w:webHidden/>
          </w:rPr>
          <w:tab/>
        </w:r>
        <w:r w:rsidR="00A43433">
          <w:rPr>
            <w:noProof/>
            <w:webHidden/>
          </w:rPr>
          <w:fldChar w:fldCharType="begin"/>
        </w:r>
        <w:r w:rsidR="00A43433">
          <w:rPr>
            <w:noProof/>
            <w:webHidden/>
          </w:rPr>
          <w:instrText xml:space="preserve"> PAGEREF _Toc36812461 \h </w:instrText>
        </w:r>
        <w:r w:rsidR="00A43433">
          <w:rPr>
            <w:noProof/>
            <w:webHidden/>
          </w:rPr>
        </w:r>
        <w:r w:rsidR="00A43433">
          <w:rPr>
            <w:noProof/>
            <w:webHidden/>
          </w:rPr>
          <w:fldChar w:fldCharType="separate"/>
        </w:r>
        <w:r w:rsidR="00A43433">
          <w:rPr>
            <w:noProof/>
            <w:webHidden/>
          </w:rPr>
          <w:t>7</w:t>
        </w:r>
        <w:r w:rsidR="00A43433">
          <w:rPr>
            <w:noProof/>
            <w:webHidden/>
          </w:rPr>
          <w:fldChar w:fldCharType="end"/>
        </w:r>
      </w:hyperlink>
    </w:p>
    <w:p w14:paraId="7B47C97D" w14:textId="77777777" w:rsidR="00A43433" w:rsidRDefault="00492CB2">
      <w:pPr>
        <w:pStyle w:val="Obsah1"/>
        <w:tabs>
          <w:tab w:val="left" w:pos="566"/>
        </w:tabs>
        <w:rPr>
          <w:rFonts w:asciiTheme="minorHAnsi" w:eastAsiaTheme="minorEastAsia" w:hAnsiTheme="minorHAnsi" w:cstheme="minorBidi"/>
          <w:noProof/>
          <w:sz w:val="22"/>
          <w:szCs w:val="22"/>
          <w:lang w:eastAsia="cs-CZ"/>
        </w:rPr>
      </w:pPr>
      <w:hyperlink w:anchor="_Toc36812462" w:history="1">
        <w:r w:rsidR="00A43433" w:rsidRPr="00055EB7">
          <w:rPr>
            <w:rStyle w:val="Hypertextovodkaz"/>
            <w:noProof/>
          </w:rPr>
          <w:t>6.</w:t>
        </w:r>
        <w:r w:rsidR="00A43433">
          <w:rPr>
            <w:rFonts w:asciiTheme="minorHAnsi" w:eastAsiaTheme="minorEastAsia" w:hAnsiTheme="minorHAnsi" w:cstheme="minorBidi"/>
            <w:noProof/>
            <w:sz w:val="22"/>
            <w:szCs w:val="22"/>
            <w:lang w:eastAsia="cs-CZ"/>
          </w:rPr>
          <w:tab/>
        </w:r>
        <w:r w:rsidR="00A43433" w:rsidRPr="00055EB7">
          <w:rPr>
            <w:rStyle w:val="Hypertextovodkaz"/>
            <w:noProof/>
          </w:rPr>
          <w:t>Zpráva o bezpečnosti a hygieně při práci</w:t>
        </w:r>
        <w:r w:rsidR="00A43433">
          <w:rPr>
            <w:noProof/>
            <w:webHidden/>
          </w:rPr>
          <w:tab/>
        </w:r>
        <w:r w:rsidR="00A43433">
          <w:rPr>
            <w:noProof/>
            <w:webHidden/>
          </w:rPr>
          <w:fldChar w:fldCharType="begin"/>
        </w:r>
        <w:r w:rsidR="00A43433">
          <w:rPr>
            <w:noProof/>
            <w:webHidden/>
          </w:rPr>
          <w:instrText xml:space="preserve"> PAGEREF _Toc36812462 \h </w:instrText>
        </w:r>
        <w:r w:rsidR="00A43433">
          <w:rPr>
            <w:noProof/>
            <w:webHidden/>
          </w:rPr>
        </w:r>
        <w:r w:rsidR="00A43433">
          <w:rPr>
            <w:noProof/>
            <w:webHidden/>
          </w:rPr>
          <w:fldChar w:fldCharType="separate"/>
        </w:r>
        <w:r w:rsidR="00A43433">
          <w:rPr>
            <w:noProof/>
            <w:webHidden/>
          </w:rPr>
          <w:t>7</w:t>
        </w:r>
        <w:r w:rsidR="00A43433">
          <w:rPr>
            <w:noProof/>
            <w:webHidden/>
          </w:rPr>
          <w:fldChar w:fldCharType="end"/>
        </w:r>
      </w:hyperlink>
    </w:p>
    <w:p w14:paraId="0C09B560" w14:textId="77777777" w:rsidR="00A43433" w:rsidRDefault="00492CB2">
      <w:pPr>
        <w:pStyle w:val="Obsah1"/>
        <w:tabs>
          <w:tab w:val="left" w:pos="566"/>
        </w:tabs>
        <w:rPr>
          <w:rFonts w:asciiTheme="minorHAnsi" w:eastAsiaTheme="minorEastAsia" w:hAnsiTheme="minorHAnsi" w:cstheme="minorBidi"/>
          <w:noProof/>
          <w:sz w:val="22"/>
          <w:szCs w:val="22"/>
          <w:lang w:eastAsia="cs-CZ"/>
        </w:rPr>
      </w:pPr>
      <w:hyperlink w:anchor="_Toc36812464" w:history="1">
        <w:r w:rsidR="00A43433" w:rsidRPr="00055EB7">
          <w:rPr>
            <w:rStyle w:val="Hypertextovodkaz"/>
            <w:noProof/>
          </w:rPr>
          <w:t>7.</w:t>
        </w:r>
        <w:r w:rsidR="00A43433">
          <w:rPr>
            <w:rFonts w:asciiTheme="minorHAnsi" w:eastAsiaTheme="minorEastAsia" w:hAnsiTheme="minorHAnsi" w:cstheme="minorBidi"/>
            <w:noProof/>
            <w:sz w:val="22"/>
            <w:szCs w:val="22"/>
            <w:lang w:eastAsia="cs-CZ"/>
          </w:rPr>
          <w:tab/>
        </w:r>
        <w:r w:rsidR="00A43433" w:rsidRPr="00055EB7">
          <w:rPr>
            <w:rStyle w:val="Hypertextovodkaz"/>
            <w:noProof/>
          </w:rPr>
          <w:t>Závěr</w:t>
        </w:r>
        <w:r w:rsidR="00A43433">
          <w:rPr>
            <w:noProof/>
            <w:webHidden/>
          </w:rPr>
          <w:tab/>
        </w:r>
        <w:r w:rsidR="00A43433">
          <w:rPr>
            <w:noProof/>
            <w:webHidden/>
          </w:rPr>
          <w:fldChar w:fldCharType="begin"/>
        </w:r>
        <w:r w:rsidR="00A43433">
          <w:rPr>
            <w:noProof/>
            <w:webHidden/>
          </w:rPr>
          <w:instrText xml:space="preserve"> PAGEREF _Toc36812464 \h </w:instrText>
        </w:r>
        <w:r w:rsidR="00A43433">
          <w:rPr>
            <w:noProof/>
            <w:webHidden/>
          </w:rPr>
        </w:r>
        <w:r w:rsidR="00A43433">
          <w:rPr>
            <w:noProof/>
            <w:webHidden/>
          </w:rPr>
          <w:fldChar w:fldCharType="separate"/>
        </w:r>
        <w:r w:rsidR="00A43433">
          <w:rPr>
            <w:noProof/>
            <w:webHidden/>
          </w:rPr>
          <w:t>8</w:t>
        </w:r>
        <w:r w:rsidR="00A43433">
          <w:rPr>
            <w:noProof/>
            <w:webHidden/>
          </w:rPr>
          <w:fldChar w:fldCharType="end"/>
        </w:r>
      </w:hyperlink>
    </w:p>
    <w:p w14:paraId="6B7FEC2E" w14:textId="77777777" w:rsidR="00234FC3" w:rsidRDefault="00402B95">
      <w:pPr>
        <w:pStyle w:val="Nadpisobsahu"/>
      </w:pPr>
      <w:r>
        <w:rPr>
          <w:b w:val="0"/>
          <w:bCs w:val="0"/>
        </w:rPr>
        <w:fldChar w:fldCharType="end"/>
      </w:r>
    </w:p>
    <w:p w14:paraId="2594856B" w14:textId="77777777" w:rsidR="00234FC3" w:rsidRDefault="00234FC3">
      <w:pPr>
        <w:pStyle w:val="Nadpisobsahu"/>
      </w:pPr>
    </w:p>
    <w:p w14:paraId="4DCF1224" w14:textId="77777777" w:rsidR="00234FC3" w:rsidRDefault="00234FC3">
      <w:pPr>
        <w:pStyle w:val="Nadpisobsahu"/>
      </w:pPr>
    </w:p>
    <w:p w14:paraId="1BF7D8BB" w14:textId="77777777" w:rsidR="00234FC3" w:rsidRDefault="00234FC3">
      <w:pPr>
        <w:pStyle w:val="Nadpisobsahu"/>
      </w:pPr>
    </w:p>
    <w:p w14:paraId="0E4235C2" w14:textId="77777777" w:rsidR="00234FC3" w:rsidRDefault="00234FC3">
      <w:pPr>
        <w:pStyle w:val="Nadpisobsahu"/>
      </w:pPr>
    </w:p>
    <w:p w14:paraId="1D151351" w14:textId="77777777" w:rsidR="00EC1A60" w:rsidRDefault="00EC1A60" w:rsidP="00E40B15">
      <w:pPr>
        <w:pStyle w:val="Obsah1"/>
        <w:rPr>
          <w:sz w:val="22"/>
        </w:rPr>
      </w:pPr>
    </w:p>
    <w:p w14:paraId="4C92DAF9" w14:textId="77777777" w:rsidR="0001450A" w:rsidRDefault="00572775" w:rsidP="00332EE0">
      <w:pPr>
        <w:pStyle w:val="Nadpis1"/>
        <w:numPr>
          <w:ilvl w:val="0"/>
          <w:numId w:val="4"/>
        </w:numPr>
      </w:pPr>
      <w:r>
        <w:br w:type="page"/>
      </w:r>
      <w:bookmarkStart w:id="0" w:name="_Toc481594504"/>
      <w:bookmarkStart w:id="1" w:name="_Toc36812457"/>
      <w:r w:rsidR="0001450A">
        <w:lastRenderedPageBreak/>
        <w:t>Úvodní údaje</w:t>
      </w:r>
      <w:bookmarkEnd w:id="0"/>
      <w:bookmarkEnd w:id="1"/>
    </w:p>
    <w:p w14:paraId="38E7666A" w14:textId="77777777" w:rsidR="00D17FE6" w:rsidRPr="00D17FE6" w:rsidRDefault="00D17FE6" w:rsidP="00D17FE6"/>
    <w:p w14:paraId="2050AFD3" w14:textId="67E49AC4" w:rsidR="00A57EA8" w:rsidRPr="00D829B2" w:rsidRDefault="00A46309" w:rsidP="00A57EA8">
      <w:pPr>
        <w:tabs>
          <w:tab w:val="left" w:pos="1984"/>
        </w:tabs>
        <w:rPr>
          <w:sz w:val="22"/>
        </w:rPr>
      </w:pPr>
      <w:r w:rsidRPr="00BA2940">
        <w:rPr>
          <w:sz w:val="22"/>
        </w:rPr>
        <w:t>Název stavby:</w:t>
      </w:r>
      <w:r w:rsidRPr="00BA2940">
        <w:rPr>
          <w:sz w:val="22"/>
        </w:rPr>
        <w:tab/>
      </w:r>
      <w:r w:rsidR="00957FE5">
        <w:rPr>
          <w:sz w:val="22"/>
        </w:rPr>
        <w:t xml:space="preserve">Úprava a </w:t>
      </w:r>
      <w:proofErr w:type="spellStart"/>
      <w:r w:rsidR="00957FE5">
        <w:rPr>
          <w:sz w:val="22"/>
        </w:rPr>
        <w:t>dovystrojení</w:t>
      </w:r>
      <w:proofErr w:type="spellEnd"/>
      <w:r w:rsidR="00957FE5">
        <w:rPr>
          <w:sz w:val="22"/>
        </w:rPr>
        <w:t xml:space="preserve"> trafostanice v objektu A</w:t>
      </w:r>
      <w:r w:rsidR="0083349E">
        <w:rPr>
          <w:sz w:val="22"/>
          <w:szCs w:val="22"/>
        </w:rPr>
        <w:t xml:space="preserve"> </w:t>
      </w:r>
    </w:p>
    <w:p w14:paraId="12AFB476" w14:textId="3EC0CC83" w:rsidR="00A46309" w:rsidRPr="000C028E" w:rsidRDefault="00A46309" w:rsidP="00A46309">
      <w:pPr>
        <w:tabs>
          <w:tab w:val="left" w:pos="1984"/>
        </w:tabs>
        <w:rPr>
          <w:sz w:val="22"/>
        </w:rPr>
      </w:pPr>
      <w:r w:rsidRPr="000C028E">
        <w:rPr>
          <w:sz w:val="22"/>
        </w:rPr>
        <w:t>Stupeň:</w:t>
      </w:r>
      <w:r w:rsidRPr="000C028E">
        <w:rPr>
          <w:sz w:val="22"/>
        </w:rPr>
        <w:tab/>
        <w:t xml:space="preserve">Dokumentace pro </w:t>
      </w:r>
      <w:r w:rsidR="00115A5B">
        <w:rPr>
          <w:sz w:val="22"/>
        </w:rPr>
        <w:t>provádění stavby</w:t>
      </w:r>
    </w:p>
    <w:p w14:paraId="79AACF8E" w14:textId="00964CC6" w:rsidR="00D829B2" w:rsidRDefault="00A46309" w:rsidP="00D829B2">
      <w:pPr>
        <w:tabs>
          <w:tab w:val="left" w:pos="1984"/>
        </w:tabs>
        <w:ind w:left="1980" w:hanging="1980"/>
        <w:rPr>
          <w:sz w:val="22"/>
        </w:rPr>
      </w:pPr>
      <w:r w:rsidRPr="00D829B2">
        <w:rPr>
          <w:sz w:val="22"/>
        </w:rPr>
        <w:t>Místo stavby:</w:t>
      </w:r>
      <w:r w:rsidRPr="00D829B2">
        <w:rPr>
          <w:sz w:val="22"/>
        </w:rPr>
        <w:tab/>
      </w:r>
      <w:r w:rsidR="0083349E">
        <w:rPr>
          <w:sz w:val="22"/>
        </w:rPr>
        <w:t>Brno, areál</w:t>
      </w:r>
      <w:r w:rsidR="00957FE5">
        <w:rPr>
          <w:sz w:val="22"/>
        </w:rPr>
        <w:t xml:space="preserve"> Mendelovy univerzity</w:t>
      </w:r>
    </w:p>
    <w:p w14:paraId="28E97FBC" w14:textId="6ED53AD8" w:rsidR="00A46309" w:rsidRPr="00BA2940" w:rsidRDefault="00A46309" w:rsidP="00D829B2">
      <w:pPr>
        <w:tabs>
          <w:tab w:val="left" w:pos="1984"/>
        </w:tabs>
        <w:ind w:left="1980" w:hanging="1980"/>
        <w:rPr>
          <w:sz w:val="22"/>
        </w:rPr>
      </w:pPr>
      <w:r w:rsidRPr="000C028E">
        <w:rPr>
          <w:sz w:val="22"/>
        </w:rPr>
        <w:t>Investor:</w:t>
      </w:r>
      <w:r w:rsidRPr="000C028E">
        <w:rPr>
          <w:sz w:val="22"/>
        </w:rPr>
        <w:tab/>
      </w:r>
      <w:r w:rsidR="00957FE5">
        <w:rPr>
          <w:sz w:val="22"/>
        </w:rPr>
        <w:t>Mendelova univerzita v Brně, Zemědělská 1665/1, 613 00 Brno</w:t>
      </w:r>
    </w:p>
    <w:p w14:paraId="20D62099" w14:textId="77777777" w:rsidR="00A46309" w:rsidRPr="00BA2940" w:rsidRDefault="00A46309" w:rsidP="00A46309">
      <w:pPr>
        <w:tabs>
          <w:tab w:val="left" w:pos="1984"/>
        </w:tabs>
        <w:rPr>
          <w:sz w:val="22"/>
        </w:rPr>
      </w:pPr>
      <w:r w:rsidRPr="00BA2940">
        <w:rPr>
          <w:sz w:val="22"/>
        </w:rPr>
        <w:t>Projektant:</w:t>
      </w:r>
      <w:r w:rsidRPr="00BA2940">
        <w:rPr>
          <w:sz w:val="22"/>
        </w:rPr>
        <w:tab/>
        <w:t xml:space="preserve">Puttner, s.r.o., projektování elektrických zařízení, Šumavská </w:t>
      </w:r>
      <w:r w:rsidR="007D5FAB">
        <w:rPr>
          <w:sz w:val="22"/>
        </w:rPr>
        <w:t>416/</w:t>
      </w:r>
      <w:r w:rsidRPr="00BA2940">
        <w:rPr>
          <w:sz w:val="22"/>
        </w:rPr>
        <w:t>15, 602 00 Brno</w:t>
      </w:r>
    </w:p>
    <w:p w14:paraId="51AD4421" w14:textId="77777777" w:rsidR="00A46309" w:rsidRPr="00BA2940" w:rsidRDefault="00A46309" w:rsidP="00A46309">
      <w:pPr>
        <w:jc w:val="both"/>
        <w:rPr>
          <w:sz w:val="22"/>
        </w:rPr>
      </w:pPr>
    </w:p>
    <w:p w14:paraId="7F1B88D1" w14:textId="77777777" w:rsidR="00D17FE6" w:rsidRDefault="00D17FE6" w:rsidP="00D17FE6">
      <w:pPr>
        <w:jc w:val="both"/>
        <w:rPr>
          <w:b/>
          <w:sz w:val="24"/>
        </w:rPr>
      </w:pPr>
      <w:r>
        <w:rPr>
          <w:b/>
          <w:sz w:val="24"/>
        </w:rPr>
        <w:t>Projektové podklady</w:t>
      </w:r>
    </w:p>
    <w:p w14:paraId="5E5CAA2B" w14:textId="77777777" w:rsidR="00B75CA8" w:rsidRDefault="00B75CA8" w:rsidP="00D17FE6">
      <w:pPr>
        <w:ind w:firstLine="426"/>
        <w:jc w:val="both"/>
        <w:rPr>
          <w:sz w:val="22"/>
        </w:rPr>
      </w:pPr>
      <w:r>
        <w:rPr>
          <w:sz w:val="22"/>
        </w:rPr>
        <w:t>- jednání s</w:t>
      </w:r>
      <w:r w:rsidR="0072131E">
        <w:rPr>
          <w:sz w:val="22"/>
        </w:rPr>
        <w:t>e zástupci</w:t>
      </w:r>
      <w:r w:rsidR="006A1488">
        <w:rPr>
          <w:sz w:val="22"/>
        </w:rPr>
        <w:t> distributor</w:t>
      </w:r>
      <w:r w:rsidR="0072131E">
        <w:rPr>
          <w:sz w:val="22"/>
        </w:rPr>
        <w:t>a</w:t>
      </w:r>
      <w:r w:rsidR="006A1488">
        <w:rPr>
          <w:sz w:val="22"/>
        </w:rPr>
        <w:t xml:space="preserve"> el. en</w:t>
      </w:r>
      <w:r w:rsidR="00712D90">
        <w:rPr>
          <w:sz w:val="22"/>
        </w:rPr>
        <w:t>e</w:t>
      </w:r>
      <w:r w:rsidR="006A1488">
        <w:rPr>
          <w:sz w:val="22"/>
        </w:rPr>
        <w:t>rgie</w:t>
      </w:r>
    </w:p>
    <w:p w14:paraId="23F9115C" w14:textId="77777777" w:rsidR="00D17FE6" w:rsidRDefault="00D17FE6" w:rsidP="00D17FE6">
      <w:pPr>
        <w:ind w:firstLine="426"/>
        <w:jc w:val="both"/>
        <w:rPr>
          <w:sz w:val="22"/>
        </w:rPr>
      </w:pPr>
      <w:r>
        <w:rPr>
          <w:sz w:val="22"/>
        </w:rPr>
        <w:t>- jednání s</w:t>
      </w:r>
      <w:r w:rsidR="00B75CA8">
        <w:rPr>
          <w:sz w:val="22"/>
        </w:rPr>
        <w:t>e zadavatelem PD</w:t>
      </w:r>
    </w:p>
    <w:p w14:paraId="251BB2D1" w14:textId="77777777" w:rsidR="00D17FE6" w:rsidRDefault="00D17FE6" w:rsidP="00D17FE6">
      <w:pPr>
        <w:ind w:firstLine="426"/>
        <w:jc w:val="both"/>
        <w:rPr>
          <w:sz w:val="22"/>
        </w:rPr>
      </w:pPr>
      <w:r>
        <w:rPr>
          <w:sz w:val="22"/>
        </w:rPr>
        <w:t>- platné elektrotechnické předpisy a normy ČSN</w:t>
      </w:r>
    </w:p>
    <w:p w14:paraId="32A7BED6" w14:textId="77777777" w:rsidR="001809DE" w:rsidRDefault="001809DE" w:rsidP="00D17FE6">
      <w:pPr>
        <w:ind w:firstLine="426"/>
        <w:jc w:val="both"/>
        <w:rPr>
          <w:sz w:val="22"/>
        </w:rPr>
      </w:pPr>
      <w:r>
        <w:rPr>
          <w:sz w:val="22"/>
        </w:rPr>
        <w:t>- prohlídka na místě stavby</w:t>
      </w:r>
    </w:p>
    <w:p w14:paraId="6850F972" w14:textId="77777777" w:rsidR="00D17FE6" w:rsidRDefault="00D17FE6" w:rsidP="00D17FE6">
      <w:pPr>
        <w:jc w:val="both"/>
        <w:rPr>
          <w:sz w:val="22"/>
        </w:rPr>
      </w:pPr>
    </w:p>
    <w:p w14:paraId="057E853A" w14:textId="77777777" w:rsidR="007F44B4" w:rsidRPr="00D2604F" w:rsidRDefault="007F44B4" w:rsidP="007F44B4">
      <w:pPr>
        <w:rPr>
          <w:b/>
          <w:sz w:val="22"/>
          <w:szCs w:val="22"/>
        </w:rPr>
      </w:pPr>
      <w:r w:rsidRPr="00D2604F">
        <w:rPr>
          <w:b/>
          <w:sz w:val="22"/>
          <w:szCs w:val="22"/>
        </w:rPr>
        <w:t>Základní technické parametry:</w:t>
      </w:r>
    </w:p>
    <w:p w14:paraId="61C9AA61" w14:textId="77777777" w:rsidR="007F44B4" w:rsidRPr="00D2604F" w:rsidRDefault="007F44B4" w:rsidP="007F44B4">
      <w:pPr>
        <w:jc w:val="both"/>
        <w:rPr>
          <w:sz w:val="22"/>
          <w:szCs w:val="22"/>
        </w:rPr>
      </w:pPr>
      <w:r w:rsidRPr="00D2604F">
        <w:rPr>
          <w:sz w:val="22"/>
          <w:szCs w:val="22"/>
        </w:rPr>
        <w:t xml:space="preserve">Rozvodná soustava VN:3 AC </w:t>
      </w:r>
      <w:proofErr w:type="gramStart"/>
      <w:r w:rsidRPr="00D2604F">
        <w:rPr>
          <w:sz w:val="22"/>
          <w:szCs w:val="22"/>
        </w:rPr>
        <w:t>50Hz</w:t>
      </w:r>
      <w:proofErr w:type="gramEnd"/>
      <w:r w:rsidRPr="00D2604F">
        <w:rPr>
          <w:sz w:val="22"/>
          <w:szCs w:val="22"/>
        </w:rPr>
        <w:t xml:space="preserve">, </w:t>
      </w:r>
      <w:r>
        <w:rPr>
          <w:sz w:val="22"/>
          <w:szCs w:val="22"/>
        </w:rPr>
        <w:t>22</w:t>
      </w:r>
      <w:r w:rsidRPr="00D2604F">
        <w:rPr>
          <w:sz w:val="22"/>
          <w:szCs w:val="22"/>
        </w:rPr>
        <w:t>kV, IT</w:t>
      </w:r>
    </w:p>
    <w:p w14:paraId="109A40CE" w14:textId="77777777" w:rsidR="007F44B4" w:rsidRPr="00D2604F" w:rsidRDefault="007F44B4" w:rsidP="00332EE0">
      <w:pPr>
        <w:numPr>
          <w:ilvl w:val="0"/>
          <w:numId w:val="2"/>
        </w:numPr>
        <w:ind w:left="426"/>
        <w:rPr>
          <w:sz w:val="22"/>
          <w:szCs w:val="22"/>
        </w:rPr>
      </w:pPr>
      <w:r w:rsidRPr="00D2604F">
        <w:rPr>
          <w:sz w:val="22"/>
          <w:szCs w:val="22"/>
        </w:rPr>
        <w:t>ochrana před přímým dotykem: izolací, kryty a přepážkami, polohou, zábranou</w:t>
      </w:r>
    </w:p>
    <w:p w14:paraId="08B4D217" w14:textId="77777777" w:rsidR="007F44B4" w:rsidRDefault="007F44B4" w:rsidP="00332EE0">
      <w:pPr>
        <w:numPr>
          <w:ilvl w:val="0"/>
          <w:numId w:val="2"/>
        </w:numPr>
        <w:ind w:left="426"/>
        <w:rPr>
          <w:sz w:val="22"/>
          <w:szCs w:val="22"/>
        </w:rPr>
      </w:pPr>
      <w:r w:rsidRPr="00D2604F">
        <w:rPr>
          <w:sz w:val="22"/>
          <w:szCs w:val="22"/>
        </w:rPr>
        <w:t xml:space="preserve">ochrana v případě dotyku osob s neživými částmi: uzemněním </w:t>
      </w:r>
    </w:p>
    <w:p w14:paraId="1BEC7920" w14:textId="77777777" w:rsidR="007F44B4" w:rsidRPr="00D2604F" w:rsidRDefault="007F44B4" w:rsidP="007F44B4">
      <w:pPr>
        <w:ind w:firstLine="708"/>
        <w:jc w:val="both"/>
        <w:rPr>
          <w:sz w:val="22"/>
          <w:szCs w:val="22"/>
        </w:rPr>
      </w:pPr>
      <w:r w:rsidRPr="00D2604F">
        <w:rPr>
          <w:sz w:val="22"/>
          <w:szCs w:val="22"/>
        </w:rPr>
        <w:t>(</w:t>
      </w:r>
      <w:r w:rsidRPr="00816272">
        <w:rPr>
          <w:sz w:val="22"/>
          <w:szCs w:val="22"/>
        </w:rPr>
        <w:t>dle ČSN EN 61936-1 a ČSN EN 50522</w:t>
      </w:r>
      <w:r w:rsidRPr="00D2604F">
        <w:rPr>
          <w:sz w:val="22"/>
          <w:szCs w:val="22"/>
        </w:rPr>
        <w:t>)</w:t>
      </w:r>
    </w:p>
    <w:p w14:paraId="59EF8003" w14:textId="77777777" w:rsidR="007F44B4" w:rsidRPr="00D2604F" w:rsidRDefault="007F44B4" w:rsidP="007F44B4">
      <w:pPr>
        <w:jc w:val="both"/>
        <w:rPr>
          <w:sz w:val="22"/>
          <w:szCs w:val="22"/>
        </w:rPr>
      </w:pPr>
    </w:p>
    <w:p w14:paraId="540EE68E" w14:textId="77777777" w:rsidR="004737E6" w:rsidRDefault="007F44B4" w:rsidP="004E707D">
      <w:pPr>
        <w:tabs>
          <w:tab w:val="left" w:pos="2268"/>
        </w:tabs>
        <w:rPr>
          <w:sz w:val="22"/>
          <w:szCs w:val="22"/>
        </w:rPr>
      </w:pPr>
      <w:r w:rsidRPr="00D2604F">
        <w:rPr>
          <w:sz w:val="22"/>
          <w:szCs w:val="22"/>
        </w:rPr>
        <w:t>Rozvodná soustava NN:</w:t>
      </w:r>
      <w:r w:rsidR="004E707D">
        <w:rPr>
          <w:sz w:val="22"/>
          <w:szCs w:val="22"/>
        </w:rPr>
        <w:tab/>
      </w:r>
      <w:r w:rsidR="004737E6" w:rsidRPr="008A37B5">
        <w:rPr>
          <w:sz w:val="22"/>
          <w:szCs w:val="22"/>
        </w:rPr>
        <w:t>3</w:t>
      </w:r>
      <w:r w:rsidR="00B55B36">
        <w:rPr>
          <w:sz w:val="22"/>
          <w:szCs w:val="22"/>
        </w:rPr>
        <w:t xml:space="preserve"> </w:t>
      </w:r>
      <w:r w:rsidR="004737E6" w:rsidRPr="008A37B5">
        <w:rPr>
          <w:sz w:val="22"/>
          <w:szCs w:val="22"/>
        </w:rPr>
        <w:t xml:space="preserve">PEN AC </w:t>
      </w:r>
      <w:proofErr w:type="gramStart"/>
      <w:r w:rsidR="004737E6" w:rsidRPr="008A37B5">
        <w:rPr>
          <w:sz w:val="22"/>
          <w:szCs w:val="22"/>
        </w:rPr>
        <w:t>50Hz</w:t>
      </w:r>
      <w:proofErr w:type="gramEnd"/>
      <w:r w:rsidR="004737E6" w:rsidRPr="008A37B5">
        <w:rPr>
          <w:sz w:val="22"/>
          <w:szCs w:val="22"/>
        </w:rPr>
        <w:t>, 400/231V, TN-C</w:t>
      </w:r>
    </w:p>
    <w:p w14:paraId="5AAFABE7" w14:textId="77777777" w:rsidR="007F44B4" w:rsidRPr="008A37B5" w:rsidRDefault="007F44B4" w:rsidP="007F44B4">
      <w:pPr>
        <w:rPr>
          <w:sz w:val="22"/>
          <w:szCs w:val="22"/>
        </w:rPr>
      </w:pPr>
      <w:r w:rsidRPr="008A37B5">
        <w:rPr>
          <w:sz w:val="22"/>
          <w:szCs w:val="22"/>
        </w:rPr>
        <w:t>ochrana před úrazem elektrickým</w:t>
      </w:r>
      <w:r w:rsidR="008E5EB4">
        <w:rPr>
          <w:sz w:val="22"/>
          <w:szCs w:val="22"/>
        </w:rPr>
        <w:t xml:space="preserve"> proudem (ČSN 33 2000-4-41 </w:t>
      </w:r>
      <w:proofErr w:type="spellStart"/>
      <w:r w:rsidR="008E5EB4">
        <w:rPr>
          <w:sz w:val="22"/>
          <w:szCs w:val="22"/>
        </w:rPr>
        <w:t>ed</w:t>
      </w:r>
      <w:proofErr w:type="spellEnd"/>
      <w:r w:rsidR="008E5EB4">
        <w:rPr>
          <w:sz w:val="22"/>
          <w:szCs w:val="22"/>
        </w:rPr>
        <w:t>. 3</w:t>
      </w:r>
      <w:r w:rsidRPr="008A37B5">
        <w:rPr>
          <w:sz w:val="22"/>
          <w:szCs w:val="22"/>
        </w:rPr>
        <w:t>)</w:t>
      </w:r>
    </w:p>
    <w:p w14:paraId="2062A05A" w14:textId="77777777" w:rsidR="007F44B4" w:rsidRDefault="007F44B4" w:rsidP="00332EE0">
      <w:pPr>
        <w:numPr>
          <w:ilvl w:val="0"/>
          <w:numId w:val="2"/>
        </w:numPr>
        <w:ind w:left="426"/>
        <w:rPr>
          <w:sz w:val="22"/>
          <w:szCs w:val="22"/>
        </w:rPr>
      </w:pPr>
      <w:r w:rsidRPr="008A37B5">
        <w:rPr>
          <w:sz w:val="22"/>
          <w:szCs w:val="22"/>
        </w:rPr>
        <w:t>základní ochrana (ochrana před dotykem živých částí):</w:t>
      </w:r>
    </w:p>
    <w:p w14:paraId="02AE5199" w14:textId="77777777" w:rsidR="007F44B4" w:rsidRPr="00A07F4F" w:rsidRDefault="007F44B4" w:rsidP="00332EE0">
      <w:pPr>
        <w:numPr>
          <w:ilvl w:val="1"/>
          <w:numId w:val="2"/>
        </w:numPr>
        <w:ind w:left="851"/>
        <w:rPr>
          <w:sz w:val="22"/>
          <w:szCs w:val="22"/>
        </w:rPr>
      </w:pPr>
      <w:r w:rsidRPr="00A07F4F">
        <w:rPr>
          <w:sz w:val="22"/>
          <w:szCs w:val="22"/>
        </w:rPr>
        <w:t>izolací, kryty a přepážkami, polohou, zábranou</w:t>
      </w:r>
    </w:p>
    <w:p w14:paraId="747D1732" w14:textId="77777777" w:rsidR="007F44B4" w:rsidRDefault="007F44B4" w:rsidP="00332EE0">
      <w:pPr>
        <w:numPr>
          <w:ilvl w:val="0"/>
          <w:numId w:val="2"/>
        </w:numPr>
        <w:ind w:left="426"/>
        <w:rPr>
          <w:sz w:val="22"/>
          <w:szCs w:val="22"/>
        </w:rPr>
      </w:pPr>
      <w:r w:rsidRPr="008A37B5">
        <w:rPr>
          <w:sz w:val="22"/>
          <w:szCs w:val="22"/>
        </w:rPr>
        <w:t>ochrana při poruše (ochrana před dotykem neživých částí):</w:t>
      </w:r>
    </w:p>
    <w:p w14:paraId="7DEFD758" w14:textId="77777777" w:rsidR="007F44B4" w:rsidRPr="00A07F4F" w:rsidRDefault="007F44B4" w:rsidP="00332EE0">
      <w:pPr>
        <w:numPr>
          <w:ilvl w:val="1"/>
          <w:numId w:val="2"/>
        </w:numPr>
        <w:ind w:left="851"/>
        <w:rPr>
          <w:sz w:val="22"/>
          <w:szCs w:val="22"/>
        </w:rPr>
      </w:pPr>
      <w:r w:rsidRPr="00A07F4F">
        <w:rPr>
          <w:sz w:val="22"/>
          <w:szCs w:val="22"/>
        </w:rPr>
        <w:t>ochranné uzemnění, ochranné pospojování, automatické odpojení od zdroje</w:t>
      </w:r>
    </w:p>
    <w:p w14:paraId="75253763" w14:textId="77777777" w:rsidR="007F44B4" w:rsidRDefault="007F44B4" w:rsidP="00332EE0">
      <w:pPr>
        <w:numPr>
          <w:ilvl w:val="0"/>
          <w:numId w:val="2"/>
        </w:numPr>
        <w:ind w:left="426"/>
        <w:rPr>
          <w:sz w:val="22"/>
          <w:szCs w:val="22"/>
        </w:rPr>
      </w:pPr>
      <w:r w:rsidRPr="008A37B5">
        <w:rPr>
          <w:sz w:val="22"/>
          <w:szCs w:val="22"/>
        </w:rPr>
        <w:t xml:space="preserve">doplňková ochrana: </w:t>
      </w:r>
    </w:p>
    <w:p w14:paraId="2FCACAE0" w14:textId="77777777" w:rsidR="007F44B4" w:rsidRPr="008A37B5" w:rsidRDefault="007F44B4" w:rsidP="00332EE0">
      <w:pPr>
        <w:numPr>
          <w:ilvl w:val="1"/>
          <w:numId w:val="2"/>
        </w:numPr>
        <w:ind w:left="851"/>
        <w:rPr>
          <w:sz w:val="22"/>
          <w:szCs w:val="22"/>
        </w:rPr>
      </w:pPr>
      <w:r w:rsidRPr="008A37B5">
        <w:rPr>
          <w:sz w:val="22"/>
          <w:szCs w:val="22"/>
        </w:rPr>
        <w:t>proudové chrániče, doplňující ochranné pospojování</w:t>
      </w:r>
    </w:p>
    <w:p w14:paraId="11D5BB3C" w14:textId="77777777" w:rsidR="00D17FE6" w:rsidRPr="008A37B5" w:rsidRDefault="00D17FE6" w:rsidP="00D17FE6">
      <w:pPr>
        <w:rPr>
          <w:sz w:val="22"/>
          <w:szCs w:val="22"/>
        </w:rPr>
      </w:pPr>
    </w:p>
    <w:p w14:paraId="4F7CA7B1" w14:textId="77777777" w:rsidR="00D17FE6" w:rsidRPr="008A37B5" w:rsidRDefault="00D17FE6" w:rsidP="00D17FE6">
      <w:pPr>
        <w:rPr>
          <w:sz w:val="22"/>
          <w:szCs w:val="22"/>
        </w:rPr>
      </w:pPr>
      <w:r w:rsidRPr="008A37B5">
        <w:rPr>
          <w:sz w:val="22"/>
          <w:szCs w:val="22"/>
        </w:rPr>
        <w:t>Zvýšená ochrana:</w:t>
      </w:r>
      <w:r w:rsidRPr="008A37B5">
        <w:rPr>
          <w:sz w:val="22"/>
          <w:szCs w:val="22"/>
        </w:rPr>
        <w:tab/>
        <w:t>Pospojováním (k uvedení na stejný potenciál)</w:t>
      </w:r>
    </w:p>
    <w:p w14:paraId="7C3A024B" w14:textId="77777777" w:rsidR="00D17FE6" w:rsidRPr="008A37B5" w:rsidRDefault="00D17FE6" w:rsidP="00D17FE6">
      <w:pPr>
        <w:rPr>
          <w:sz w:val="22"/>
          <w:szCs w:val="22"/>
        </w:rPr>
      </w:pPr>
      <w:r w:rsidRPr="008A37B5">
        <w:rPr>
          <w:sz w:val="22"/>
          <w:szCs w:val="22"/>
        </w:rPr>
        <w:t xml:space="preserve">Měření odebírané el. energie: </w:t>
      </w:r>
      <w:r w:rsidR="005810BA">
        <w:rPr>
          <w:sz w:val="22"/>
          <w:szCs w:val="22"/>
        </w:rPr>
        <w:t>stávající, ve stávajícím předávacím místě</w:t>
      </w:r>
    </w:p>
    <w:p w14:paraId="58770502" w14:textId="77777777" w:rsidR="006A1488" w:rsidRDefault="006A1488" w:rsidP="006A1488">
      <w:pPr>
        <w:rPr>
          <w:sz w:val="22"/>
          <w:szCs w:val="22"/>
        </w:rPr>
      </w:pPr>
    </w:p>
    <w:p w14:paraId="6908110A" w14:textId="77777777" w:rsidR="009A1DE0" w:rsidRPr="004D6ECB" w:rsidRDefault="009A1DE0" w:rsidP="009A1DE0">
      <w:pPr>
        <w:rPr>
          <w:sz w:val="22"/>
          <w:szCs w:val="22"/>
        </w:rPr>
      </w:pPr>
      <w:r w:rsidRPr="004D6ECB">
        <w:rPr>
          <w:sz w:val="22"/>
          <w:szCs w:val="22"/>
        </w:rPr>
        <w:t>Maximální zkratové poměry na straně NN:</w:t>
      </w:r>
    </w:p>
    <w:p w14:paraId="75829B60" w14:textId="588EB0E3" w:rsidR="009A1DE0" w:rsidRPr="00B563C8" w:rsidRDefault="009A1DE0" w:rsidP="009A1DE0">
      <w:pPr>
        <w:rPr>
          <w:sz w:val="22"/>
          <w:szCs w:val="22"/>
        </w:rPr>
      </w:pPr>
      <w:r w:rsidRPr="00B563C8">
        <w:rPr>
          <w:sz w:val="22"/>
          <w:szCs w:val="22"/>
        </w:rPr>
        <w:t xml:space="preserve">pro Sk3z = 500 MVA, </w:t>
      </w:r>
      <w:r w:rsidR="00957FE5">
        <w:rPr>
          <w:sz w:val="22"/>
          <w:szCs w:val="22"/>
        </w:rPr>
        <w:t>1</w:t>
      </w:r>
      <w:r w:rsidRPr="00B563C8">
        <w:rPr>
          <w:sz w:val="22"/>
          <w:szCs w:val="22"/>
        </w:rPr>
        <w:t xml:space="preserve">x </w:t>
      </w:r>
      <w:r w:rsidR="00310EA3">
        <w:rPr>
          <w:sz w:val="22"/>
          <w:szCs w:val="22"/>
        </w:rPr>
        <w:t>olejový</w:t>
      </w:r>
      <w:r w:rsidRPr="00B563C8">
        <w:rPr>
          <w:sz w:val="22"/>
          <w:szCs w:val="22"/>
        </w:rPr>
        <w:t xml:space="preserve"> transformátor 22/0,4 kV, </w:t>
      </w:r>
      <w:r w:rsidR="00880E56">
        <w:rPr>
          <w:sz w:val="22"/>
          <w:szCs w:val="22"/>
        </w:rPr>
        <w:t>1</w:t>
      </w:r>
      <w:r w:rsidR="00957FE5">
        <w:rPr>
          <w:sz w:val="22"/>
          <w:szCs w:val="22"/>
        </w:rPr>
        <w:t>6</w:t>
      </w:r>
      <w:r w:rsidR="00310EA3">
        <w:rPr>
          <w:sz w:val="22"/>
          <w:szCs w:val="22"/>
        </w:rPr>
        <w:t>0</w:t>
      </w:r>
      <w:r w:rsidRPr="00B563C8">
        <w:rPr>
          <w:sz w:val="22"/>
          <w:szCs w:val="22"/>
        </w:rPr>
        <w:t>0kVA, uk=</w:t>
      </w:r>
      <w:r w:rsidR="00880E56">
        <w:rPr>
          <w:sz w:val="22"/>
          <w:szCs w:val="22"/>
        </w:rPr>
        <w:t>6</w:t>
      </w:r>
      <w:r w:rsidRPr="00B563C8">
        <w:rPr>
          <w:sz w:val="22"/>
          <w:szCs w:val="22"/>
        </w:rPr>
        <w:t>%</w:t>
      </w:r>
    </w:p>
    <w:p w14:paraId="2E8F9D8C" w14:textId="77777777" w:rsidR="009A1DE0" w:rsidRPr="00B563C8" w:rsidRDefault="009A1DE0" w:rsidP="009A1DE0">
      <w:pPr>
        <w:rPr>
          <w:sz w:val="22"/>
        </w:rPr>
      </w:pPr>
    </w:p>
    <w:p w14:paraId="569BDE72" w14:textId="39F141D6" w:rsidR="009A1DE0" w:rsidRPr="00757B0E" w:rsidRDefault="009A1DE0" w:rsidP="009A1DE0">
      <w:pPr>
        <w:rPr>
          <w:b/>
          <w:sz w:val="22"/>
        </w:rPr>
      </w:pPr>
      <w:r w:rsidRPr="00B563C8">
        <w:rPr>
          <w:sz w:val="22"/>
        </w:rPr>
        <w:tab/>
      </w:r>
      <w:r w:rsidRPr="00B563C8">
        <w:rPr>
          <w:sz w:val="22"/>
        </w:rPr>
        <w:tab/>
      </w:r>
      <w:proofErr w:type="spellStart"/>
      <w:r w:rsidRPr="00B563C8">
        <w:rPr>
          <w:b/>
          <w:bCs/>
          <w:sz w:val="22"/>
        </w:rPr>
        <w:t>I</w:t>
      </w:r>
      <w:r w:rsidRPr="00B563C8">
        <w:rPr>
          <w:b/>
          <w:bCs/>
          <w:sz w:val="22"/>
          <w:vertAlign w:val="superscript"/>
        </w:rPr>
        <w:t>“</w:t>
      </w:r>
      <w:r w:rsidRPr="00B563C8">
        <w:rPr>
          <w:b/>
          <w:bCs/>
          <w:sz w:val="22"/>
          <w:vertAlign w:val="subscript"/>
        </w:rPr>
        <w:t>k</w:t>
      </w:r>
      <w:proofErr w:type="spellEnd"/>
      <w:r w:rsidRPr="00B563C8">
        <w:rPr>
          <w:b/>
          <w:bCs/>
          <w:sz w:val="22"/>
        </w:rPr>
        <w:t xml:space="preserve"> </w:t>
      </w:r>
      <w:r w:rsidRPr="00B563C8">
        <w:rPr>
          <w:b/>
          <w:sz w:val="22"/>
        </w:rPr>
        <w:t xml:space="preserve">= </w:t>
      </w:r>
      <w:r w:rsidR="00115A5B">
        <w:rPr>
          <w:b/>
          <w:sz w:val="22"/>
        </w:rPr>
        <w:t>40</w:t>
      </w:r>
      <w:r w:rsidRPr="00B563C8">
        <w:rPr>
          <w:b/>
          <w:sz w:val="22"/>
        </w:rPr>
        <w:t xml:space="preserve"> </w:t>
      </w:r>
      <w:proofErr w:type="spellStart"/>
      <w:r w:rsidRPr="00B563C8">
        <w:rPr>
          <w:b/>
          <w:sz w:val="22"/>
        </w:rPr>
        <w:t>kA</w:t>
      </w:r>
      <w:proofErr w:type="spellEnd"/>
      <w:r w:rsidRPr="00B563C8">
        <w:rPr>
          <w:b/>
          <w:sz w:val="22"/>
        </w:rPr>
        <w:t xml:space="preserve">, </w:t>
      </w:r>
      <w:r w:rsidRPr="00B563C8">
        <w:rPr>
          <w:b/>
          <w:sz w:val="22"/>
        </w:rPr>
        <w:tab/>
      </w:r>
      <w:proofErr w:type="spellStart"/>
      <w:r w:rsidRPr="00B563C8">
        <w:rPr>
          <w:b/>
          <w:sz w:val="22"/>
        </w:rPr>
        <w:t>i</w:t>
      </w:r>
      <w:r w:rsidRPr="00B563C8">
        <w:rPr>
          <w:b/>
          <w:sz w:val="22"/>
          <w:vertAlign w:val="subscript"/>
        </w:rPr>
        <w:t>P</w:t>
      </w:r>
      <w:proofErr w:type="spellEnd"/>
      <w:r w:rsidRPr="00B563C8">
        <w:rPr>
          <w:b/>
          <w:sz w:val="22"/>
        </w:rPr>
        <w:t xml:space="preserve"> = </w:t>
      </w:r>
      <w:r w:rsidR="00115A5B">
        <w:rPr>
          <w:b/>
          <w:sz w:val="22"/>
        </w:rPr>
        <w:t>9</w:t>
      </w:r>
      <w:r w:rsidR="00957FE5">
        <w:rPr>
          <w:b/>
          <w:sz w:val="22"/>
        </w:rPr>
        <w:t>0</w:t>
      </w:r>
      <w:r w:rsidRPr="00B563C8">
        <w:rPr>
          <w:b/>
          <w:sz w:val="22"/>
        </w:rPr>
        <w:t xml:space="preserve"> </w:t>
      </w:r>
      <w:proofErr w:type="spellStart"/>
      <w:r w:rsidRPr="00B563C8">
        <w:rPr>
          <w:b/>
          <w:sz w:val="22"/>
        </w:rPr>
        <w:t>kA</w:t>
      </w:r>
      <w:proofErr w:type="spellEnd"/>
    </w:p>
    <w:p w14:paraId="34B1AC68" w14:textId="77777777" w:rsidR="009A1DE0" w:rsidRDefault="009A1DE0" w:rsidP="00D17FE6">
      <w:pPr>
        <w:rPr>
          <w:b/>
          <w:i/>
          <w:iCs/>
          <w:sz w:val="22"/>
        </w:rPr>
      </w:pPr>
    </w:p>
    <w:p w14:paraId="1F2FE853" w14:textId="77777777" w:rsidR="00D17FE6" w:rsidRPr="00DC2C29" w:rsidRDefault="00880E56" w:rsidP="00D17FE6">
      <w:pPr>
        <w:rPr>
          <w:b/>
          <w:i/>
          <w:iCs/>
          <w:sz w:val="22"/>
        </w:rPr>
      </w:pPr>
      <w:r>
        <w:rPr>
          <w:b/>
          <w:i/>
          <w:iCs/>
          <w:sz w:val="22"/>
        </w:rPr>
        <w:t>Trvalý p</w:t>
      </w:r>
      <w:r w:rsidR="00D17FE6" w:rsidRPr="00757B0E">
        <w:rPr>
          <w:b/>
          <w:i/>
          <w:iCs/>
          <w:sz w:val="22"/>
        </w:rPr>
        <w:t>aralelní chod transformátorů se neuvažuje.</w:t>
      </w:r>
    </w:p>
    <w:p w14:paraId="0BF08A21" w14:textId="77777777" w:rsidR="00D17FE6" w:rsidRDefault="00D17FE6" w:rsidP="00D17FE6">
      <w:pPr>
        <w:jc w:val="both"/>
        <w:rPr>
          <w:b/>
          <w:sz w:val="22"/>
        </w:rPr>
      </w:pPr>
    </w:p>
    <w:p w14:paraId="427203BE" w14:textId="6146B09F" w:rsidR="00286548" w:rsidRPr="00286548" w:rsidRDefault="00712D90" w:rsidP="00F23593">
      <w:pPr>
        <w:jc w:val="both"/>
        <w:rPr>
          <w:b/>
          <w:sz w:val="22"/>
        </w:rPr>
      </w:pPr>
      <w:r w:rsidRPr="00BA2940">
        <w:rPr>
          <w:b/>
          <w:sz w:val="22"/>
        </w:rPr>
        <w:t>Předmět projektu</w:t>
      </w:r>
    </w:p>
    <w:p w14:paraId="2F1E0036" w14:textId="0F38960A" w:rsidR="00286548" w:rsidRDefault="00286548" w:rsidP="00F23593">
      <w:pPr>
        <w:jc w:val="both"/>
        <w:rPr>
          <w:sz w:val="22"/>
        </w:rPr>
      </w:pPr>
      <w:r>
        <w:rPr>
          <w:sz w:val="22"/>
        </w:rPr>
        <w:t xml:space="preserve">Jedná se o rekonstrukci a </w:t>
      </w:r>
      <w:proofErr w:type="spellStart"/>
      <w:r>
        <w:rPr>
          <w:sz w:val="22"/>
        </w:rPr>
        <w:t>dovystrojení</w:t>
      </w:r>
      <w:proofErr w:type="spellEnd"/>
      <w:r>
        <w:rPr>
          <w:sz w:val="22"/>
        </w:rPr>
        <w:t xml:space="preserve"> stávající trafostanice. Stávající kobková rozvodna bude nahrazena novým skříňovým rozvaděčem VN. V trafostanici bude instalován nový transformátor a příslušný rozvaděč NN. V trafostanici budou provedeny stavební úpravy umožňující osazení nové technologie.</w:t>
      </w:r>
      <w:r w:rsidR="00115A5B">
        <w:rPr>
          <w:sz w:val="22"/>
        </w:rPr>
        <w:t xml:space="preserve"> Ve stávající rozvaděčích NN budou provedeny úpravy a doplnění technologie, aby byla zajištěna </w:t>
      </w:r>
      <w:r w:rsidR="00FA4610">
        <w:rPr>
          <w:sz w:val="22"/>
        </w:rPr>
        <w:t>v</w:t>
      </w:r>
      <w:r w:rsidR="00115A5B">
        <w:rPr>
          <w:sz w:val="22"/>
        </w:rPr>
        <w:t>zájemn</w:t>
      </w:r>
      <w:r w:rsidR="00FA4610">
        <w:rPr>
          <w:sz w:val="22"/>
        </w:rPr>
        <w:t>á</w:t>
      </w:r>
      <w:r w:rsidR="00115A5B">
        <w:rPr>
          <w:sz w:val="22"/>
        </w:rPr>
        <w:t xml:space="preserve"> zastupitelnost</w:t>
      </w:r>
      <w:r w:rsidR="00FA4610">
        <w:rPr>
          <w:sz w:val="22"/>
        </w:rPr>
        <w:t xml:space="preserve"> a možnost dálkového sledování a ovládání. Z rekonstruované trafostanice bude proveden nový kabelový vývod pro napájení objektu D.</w:t>
      </w:r>
    </w:p>
    <w:p w14:paraId="5E0073B1" w14:textId="77777777" w:rsidR="00D72728" w:rsidRDefault="00D72728" w:rsidP="00F23593">
      <w:pPr>
        <w:jc w:val="both"/>
        <w:rPr>
          <w:sz w:val="22"/>
        </w:rPr>
      </w:pPr>
    </w:p>
    <w:p w14:paraId="00A943BA" w14:textId="77777777" w:rsidR="00712D90" w:rsidRPr="00BA2940" w:rsidRDefault="005810BA" w:rsidP="00332EE0">
      <w:pPr>
        <w:pStyle w:val="Nadpis1"/>
        <w:numPr>
          <w:ilvl w:val="0"/>
          <w:numId w:val="3"/>
        </w:numPr>
        <w:spacing w:before="240" w:after="60"/>
        <w:jc w:val="left"/>
      </w:pPr>
      <w:r>
        <w:br w:type="page"/>
      </w:r>
      <w:bookmarkStart w:id="2" w:name="_Toc36812458"/>
      <w:r w:rsidR="00712D90" w:rsidRPr="00BA2940">
        <w:lastRenderedPageBreak/>
        <w:t>Úpravy v trafostanici</w:t>
      </w:r>
      <w:bookmarkEnd w:id="2"/>
    </w:p>
    <w:p w14:paraId="7897F804" w14:textId="77777777" w:rsidR="002110A6" w:rsidRDefault="002110A6" w:rsidP="007E7FBA">
      <w:pPr>
        <w:pStyle w:val="Zkladntext21"/>
        <w:rPr>
          <w:b/>
          <w:bCs/>
          <w:szCs w:val="22"/>
        </w:rPr>
      </w:pPr>
    </w:p>
    <w:p w14:paraId="4BB51BFB" w14:textId="67C307FB" w:rsidR="00CB3631" w:rsidRDefault="000947C3" w:rsidP="007E7FBA">
      <w:pPr>
        <w:pStyle w:val="Zkladntext21"/>
        <w:rPr>
          <w:b/>
          <w:bCs/>
          <w:szCs w:val="22"/>
        </w:rPr>
      </w:pPr>
      <w:r>
        <w:rPr>
          <w:b/>
          <w:bCs/>
          <w:szCs w:val="22"/>
        </w:rPr>
        <w:t>Stávající stav</w:t>
      </w:r>
    </w:p>
    <w:p w14:paraId="54DDAE50" w14:textId="3018FD97" w:rsidR="000947C3" w:rsidRDefault="000947C3" w:rsidP="007E7FBA">
      <w:pPr>
        <w:pStyle w:val="Zkladntext21"/>
        <w:rPr>
          <w:bCs/>
          <w:szCs w:val="22"/>
        </w:rPr>
      </w:pPr>
      <w:r>
        <w:rPr>
          <w:bCs/>
          <w:szCs w:val="22"/>
        </w:rPr>
        <w:t>Trafostanice je tvořena 5 místnostmi – rozvodnou VN distributora, rozvodnou VN odběratele, dvěma stanovišti pro transformátor a rozvodnou NN.</w:t>
      </w:r>
    </w:p>
    <w:p w14:paraId="49C55EAD" w14:textId="5F79B8DA" w:rsidR="000947C3" w:rsidRDefault="000947C3" w:rsidP="007E7FBA">
      <w:pPr>
        <w:pStyle w:val="Zkladntext21"/>
        <w:rPr>
          <w:bCs/>
          <w:szCs w:val="22"/>
        </w:rPr>
      </w:pPr>
      <w:r>
        <w:rPr>
          <w:bCs/>
          <w:szCs w:val="22"/>
        </w:rPr>
        <w:t>Rozvodna VN distributora je odpojená a neslouží nyní k žádnému účelu.</w:t>
      </w:r>
    </w:p>
    <w:p w14:paraId="5BB56ABF" w14:textId="0C850380" w:rsidR="000947C3" w:rsidRDefault="000947C3" w:rsidP="007E7FBA">
      <w:pPr>
        <w:pStyle w:val="Zkladntext21"/>
        <w:rPr>
          <w:bCs/>
          <w:szCs w:val="22"/>
        </w:rPr>
      </w:pPr>
      <w:r>
        <w:rPr>
          <w:bCs/>
          <w:szCs w:val="22"/>
        </w:rPr>
        <w:t>Do rozvodny VN odběratele je zavedena areálová smyčka VN a jsou z ní vedeny kabely VN napá</w:t>
      </w:r>
      <w:r w:rsidR="00B67367">
        <w:rPr>
          <w:bCs/>
          <w:szCs w:val="22"/>
        </w:rPr>
        <w:t>je</w:t>
      </w:r>
      <w:r>
        <w:rPr>
          <w:bCs/>
          <w:szCs w:val="22"/>
        </w:rPr>
        <w:t>jící transformátory.</w:t>
      </w:r>
    </w:p>
    <w:p w14:paraId="351A969B" w14:textId="65E3EFD5" w:rsidR="000947C3" w:rsidRDefault="000947C3" w:rsidP="007E7FBA">
      <w:pPr>
        <w:pStyle w:val="Zkladntext21"/>
        <w:rPr>
          <w:bCs/>
          <w:szCs w:val="22"/>
        </w:rPr>
      </w:pPr>
      <w:r>
        <w:rPr>
          <w:bCs/>
          <w:szCs w:val="22"/>
        </w:rPr>
        <w:t>Ve dvou stanovištích pro transformátory jsou osazeny dva olejové hermeticky uzavřené transformátory 22/0,4 kV o výkonu 1000 kVA.</w:t>
      </w:r>
    </w:p>
    <w:p w14:paraId="7474B044" w14:textId="05C81161" w:rsidR="00B67367" w:rsidRDefault="00B67367" w:rsidP="007E7FBA">
      <w:pPr>
        <w:pStyle w:val="Zkladntext21"/>
        <w:rPr>
          <w:bCs/>
          <w:szCs w:val="22"/>
        </w:rPr>
      </w:pPr>
      <w:r>
        <w:rPr>
          <w:bCs/>
          <w:szCs w:val="22"/>
        </w:rPr>
        <w:t>Od transformátorů jsou vedeny chráničky do kabelového prostoru v rozvodně NN, kde jsou osazeny hlavní rozvaděče RH1 a RH2.</w:t>
      </w:r>
      <w:r w:rsidR="00FA4610">
        <w:rPr>
          <w:bCs/>
          <w:szCs w:val="22"/>
        </w:rPr>
        <w:t xml:space="preserve"> Rozvaděče NN jsou propojeny podélným dělením. Z rozvaděčů je do objektu D vedena přípojka NN. </w:t>
      </w:r>
    </w:p>
    <w:p w14:paraId="39247C27" w14:textId="47BBC0A1" w:rsidR="00B67367" w:rsidRDefault="00B67367" w:rsidP="007E7FBA">
      <w:pPr>
        <w:pStyle w:val="Zkladntext21"/>
        <w:rPr>
          <w:bCs/>
          <w:szCs w:val="22"/>
        </w:rPr>
      </w:pPr>
    </w:p>
    <w:p w14:paraId="08D9BFE0" w14:textId="2C862DBF" w:rsidR="00B67367" w:rsidRPr="00B67367" w:rsidRDefault="00B67367" w:rsidP="007E7FBA">
      <w:pPr>
        <w:pStyle w:val="Zkladntext21"/>
        <w:rPr>
          <w:b/>
          <w:bCs/>
          <w:szCs w:val="22"/>
        </w:rPr>
      </w:pPr>
      <w:r w:rsidRPr="00B67367">
        <w:rPr>
          <w:b/>
          <w:bCs/>
          <w:szCs w:val="22"/>
        </w:rPr>
        <w:t>Nový stav</w:t>
      </w:r>
    </w:p>
    <w:p w14:paraId="3295BEF8" w14:textId="34B9DBF7" w:rsidR="00B67367" w:rsidRDefault="00B67367" w:rsidP="007E7FBA">
      <w:pPr>
        <w:pStyle w:val="Zkladntext21"/>
        <w:rPr>
          <w:bCs/>
          <w:szCs w:val="22"/>
        </w:rPr>
      </w:pPr>
      <w:r>
        <w:rPr>
          <w:bCs/>
          <w:szCs w:val="22"/>
        </w:rPr>
        <w:t>Ve stávající rozvodně VN distributora budou provedeny stavební úpravy, které umožní osazení nového skříňového rozvaděče VN.</w:t>
      </w:r>
    </w:p>
    <w:p w14:paraId="615AD022" w14:textId="77777777" w:rsidR="0045667E" w:rsidRDefault="00B67367" w:rsidP="007E7FBA">
      <w:pPr>
        <w:pStyle w:val="Zkladntext21"/>
        <w:rPr>
          <w:bCs/>
          <w:szCs w:val="22"/>
        </w:rPr>
      </w:pPr>
      <w:r>
        <w:rPr>
          <w:bCs/>
          <w:szCs w:val="22"/>
        </w:rPr>
        <w:t>V rozvodně VN odběratele bude demontována stávající technologie. V rozvodně budou provedeny stavební úpravy a bude rozdělena na dvě samostatné místnosti – novou rozvodnu NN, kde bude osazen nový rozvaděč RH3, a stanoviště pro transformátor T3 o výkonu 1600 kVA.</w:t>
      </w:r>
      <w:r w:rsidR="00480246">
        <w:rPr>
          <w:bCs/>
          <w:szCs w:val="22"/>
        </w:rPr>
        <w:t xml:space="preserve"> Z nové rozvodny NN budou udělány nové kabelové prostupy do kolektoru vedoucímu v prostoru před trafostanicí.</w:t>
      </w:r>
    </w:p>
    <w:p w14:paraId="593852DE" w14:textId="7F7458DA" w:rsidR="00B67367" w:rsidRDefault="0045667E" w:rsidP="007E7FBA">
      <w:pPr>
        <w:pStyle w:val="Zkladntext21"/>
        <w:rPr>
          <w:bCs/>
          <w:szCs w:val="22"/>
        </w:rPr>
      </w:pPr>
      <w:r>
        <w:rPr>
          <w:bCs/>
          <w:szCs w:val="22"/>
        </w:rPr>
        <w:t>Bude provedena nová přípojka pro objekt D. Bude dimenzována na výkon 1000 kVA a bude vedena z rozvaděče RH3 do kolektoru v areálu a projde až do cílového objektu.</w:t>
      </w:r>
      <w:r w:rsidR="00480246">
        <w:rPr>
          <w:bCs/>
          <w:szCs w:val="22"/>
        </w:rPr>
        <w:t xml:space="preserve"> </w:t>
      </w:r>
    </w:p>
    <w:p w14:paraId="5A8AAF86" w14:textId="71A37332" w:rsidR="00480246" w:rsidRDefault="00480246" w:rsidP="007E7FBA">
      <w:pPr>
        <w:pStyle w:val="Zkladntext21"/>
        <w:rPr>
          <w:bCs/>
          <w:szCs w:val="22"/>
        </w:rPr>
      </w:pPr>
      <w:r>
        <w:rPr>
          <w:bCs/>
          <w:szCs w:val="22"/>
        </w:rPr>
        <w:t>Stávající stanoviště pro transformátory zůstanou beze změn.</w:t>
      </w:r>
    </w:p>
    <w:p w14:paraId="268739AE" w14:textId="472D288C" w:rsidR="00480246" w:rsidRDefault="00480246" w:rsidP="007E7FBA">
      <w:pPr>
        <w:pStyle w:val="Zkladntext21"/>
        <w:rPr>
          <w:bCs/>
          <w:szCs w:val="22"/>
        </w:rPr>
      </w:pPr>
      <w:r>
        <w:rPr>
          <w:bCs/>
          <w:szCs w:val="22"/>
        </w:rPr>
        <w:t xml:space="preserve">Do stávající rozvodny NN budou doplněny pole RH1.6 a RH2.6, které umožní </w:t>
      </w:r>
      <w:r w:rsidR="00FA4610">
        <w:rPr>
          <w:bCs/>
          <w:szCs w:val="22"/>
        </w:rPr>
        <w:t>vzájemnou zastupitelnost všech tří transformátorů</w:t>
      </w:r>
      <w:r>
        <w:rPr>
          <w:bCs/>
          <w:szCs w:val="22"/>
        </w:rPr>
        <w:t>, při výpadku</w:t>
      </w:r>
      <w:r w:rsidR="00FA4610">
        <w:rPr>
          <w:bCs/>
          <w:szCs w:val="22"/>
        </w:rPr>
        <w:t xml:space="preserve"> nebo plánované </w:t>
      </w:r>
      <w:r>
        <w:rPr>
          <w:bCs/>
          <w:szCs w:val="22"/>
        </w:rPr>
        <w:t>odstáv</w:t>
      </w:r>
      <w:r w:rsidR="00E839A6">
        <w:rPr>
          <w:bCs/>
          <w:szCs w:val="22"/>
        </w:rPr>
        <w:t>ce</w:t>
      </w:r>
      <w:r>
        <w:rPr>
          <w:bCs/>
          <w:szCs w:val="22"/>
        </w:rPr>
        <w:t>.</w:t>
      </w:r>
      <w:r w:rsidR="0045667E">
        <w:rPr>
          <w:bCs/>
          <w:szCs w:val="22"/>
        </w:rPr>
        <w:t xml:space="preserve"> V přívodních polích rozvaděčů RH1 a RH2 budou vyměněny hlavní jističe, za nové, které umožní dálkové sledování i ovládání těchto jistících prvků. </w:t>
      </w:r>
    </w:p>
    <w:p w14:paraId="2A796B89" w14:textId="0F1F3719" w:rsidR="0021263E" w:rsidRDefault="0021263E" w:rsidP="007E7FBA">
      <w:pPr>
        <w:pStyle w:val="Zkladntext21"/>
        <w:rPr>
          <w:bCs/>
          <w:szCs w:val="22"/>
        </w:rPr>
      </w:pPr>
    </w:p>
    <w:p w14:paraId="3B9162C5" w14:textId="70AF14E0" w:rsidR="0021263E" w:rsidRPr="0021263E" w:rsidRDefault="0021263E" w:rsidP="007E7FBA">
      <w:pPr>
        <w:pStyle w:val="Zkladntext21"/>
        <w:rPr>
          <w:b/>
          <w:szCs w:val="22"/>
        </w:rPr>
      </w:pPr>
      <w:r w:rsidRPr="0021263E">
        <w:rPr>
          <w:b/>
          <w:szCs w:val="22"/>
        </w:rPr>
        <w:t>Postup prací</w:t>
      </w:r>
    </w:p>
    <w:p w14:paraId="07C0D761" w14:textId="488A7530" w:rsidR="0021263E" w:rsidRPr="00556F72" w:rsidRDefault="00A32216" w:rsidP="00332EE0">
      <w:pPr>
        <w:pStyle w:val="Zkladntext21"/>
        <w:numPr>
          <w:ilvl w:val="0"/>
          <w:numId w:val="5"/>
        </w:numPr>
        <w:rPr>
          <w:bCs/>
          <w:szCs w:val="22"/>
        </w:rPr>
      </w:pPr>
      <w:r>
        <w:rPr>
          <w:bCs/>
          <w:szCs w:val="22"/>
        </w:rPr>
        <w:t xml:space="preserve">Technologie ve stávající rozvodně VN JME bude demontována a v místnosti budou provedeny potřebné stavební úpravy umožňující osazení nového rozvaděče VN. </w:t>
      </w:r>
      <w:r w:rsidRPr="00556F72">
        <w:rPr>
          <w:bCs/>
          <w:szCs w:val="22"/>
        </w:rPr>
        <w:t xml:space="preserve">Nový rozvaděč bude napojený na kabel areálové </w:t>
      </w:r>
      <w:r w:rsidR="00204032" w:rsidRPr="00556F72">
        <w:rPr>
          <w:bCs/>
          <w:szCs w:val="22"/>
        </w:rPr>
        <w:t>smyčky</w:t>
      </w:r>
      <w:r w:rsidRPr="00556F72">
        <w:rPr>
          <w:bCs/>
          <w:szCs w:val="22"/>
        </w:rPr>
        <w:t xml:space="preserve"> 22 kV vedoucí z objektu M.</w:t>
      </w:r>
    </w:p>
    <w:p w14:paraId="7B32FB04" w14:textId="37B25401" w:rsidR="00A32216" w:rsidRDefault="00A32216" w:rsidP="00332EE0">
      <w:pPr>
        <w:pStyle w:val="Zkladntext21"/>
        <w:numPr>
          <w:ilvl w:val="0"/>
          <w:numId w:val="5"/>
        </w:numPr>
        <w:rPr>
          <w:bCs/>
          <w:szCs w:val="22"/>
        </w:rPr>
      </w:pPr>
      <w:r w:rsidRPr="00A32216">
        <w:rPr>
          <w:bCs/>
          <w:szCs w:val="22"/>
        </w:rPr>
        <w:t>Ve vhodném termínu</w:t>
      </w:r>
      <w:r>
        <w:rPr>
          <w:bCs/>
          <w:szCs w:val="22"/>
        </w:rPr>
        <w:t xml:space="preserve"> bude trafostanice odpojena.</w:t>
      </w:r>
      <w:r w:rsidR="002E4F09">
        <w:rPr>
          <w:bCs/>
          <w:szCs w:val="22"/>
        </w:rPr>
        <w:t xml:space="preserve"> Kobky 6 a 7 v rozvodně VN MZLU budou demontovány. Přípojnice vedoucí se sousedních kobek budou uříznuty. V uvolněném prostoru bude mezi novou rozvodnou VN a stanovištěm transformátoru T1 natažena provizorní kabelová trasa VN. Kabely budou v nové rozvodně VN vytáhnuty z kabelového kanálu pod strop, prostupem projdou do prostoru stávající rozvodny </w:t>
      </w:r>
      <w:r w:rsidR="00204032">
        <w:rPr>
          <w:bCs/>
          <w:szCs w:val="22"/>
        </w:rPr>
        <w:t>VN MZLU, přes kterou projdou v kabelovém žlabu a projdou prostupem až k transformátoru T1. Trafostanice bude uvedena do provozu.</w:t>
      </w:r>
    </w:p>
    <w:p w14:paraId="4F4D7FB5" w14:textId="3EEA6D97" w:rsidR="00204032" w:rsidRDefault="00204032" w:rsidP="00332EE0">
      <w:pPr>
        <w:pStyle w:val="Zkladntext21"/>
        <w:numPr>
          <w:ilvl w:val="0"/>
          <w:numId w:val="5"/>
        </w:numPr>
        <w:rPr>
          <w:bCs/>
          <w:szCs w:val="22"/>
        </w:rPr>
      </w:pPr>
      <w:r>
        <w:rPr>
          <w:bCs/>
          <w:szCs w:val="22"/>
        </w:rPr>
        <w:t>Veškeré vývody budou přepojeny na transformátor T2. Transformátor T1 bude odpojen a nově napojen z nového rozvaděče VN. Veškeré vývody budou přepojeny na transformátor T1.</w:t>
      </w:r>
    </w:p>
    <w:p w14:paraId="296052E8" w14:textId="77777777" w:rsidR="00556F72" w:rsidRDefault="00204032" w:rsidP="00332EE0">
      <w:pPr>
        <w:pStyle w:val="Zkladntext21"/>
        <w:numPr>
          <w:ilvl w:val="0"/>
          <w:numId w:val="5"/>
        </w:numPr>
        <w:rPr>
          <w:bCs/>
          <w:szCs w:val="22"/>
        </w:rPr>
      </w:pPr>
      <w:r>
        <w:rPr>
          <w:bCs/>
          <w:szCs w:val="22"/>
        </w:rPr>
        <w:t>Druhý kabel areálové smyčky, vedoucí ze vstupní rozvodny, bude přepojen do nového rozvaděče VN. Stávající rozvodna VN MZLU bude demontována</w:t>
      </w:r>
      <w:r w:rsidR="00556F72">
        <w:rPr>
          <w:bCs/>
          <w:szCs w:val="22"/>
        </w:rPr>
        <w:t xml:space="preserve"> a budou v ní provedeny všechny potřebné stavební úpravy umožňující osazení nového transformátoru T3 a rozvaděče RH3.</w:t>
      </w:r>
    </w:p>
    <w:p w14:paraId="427B1112" w14:textId="35FBDCBC" w:rsidR="00204032" w:rsidRDefault="00556F72" w:rsidP="00332EE0">
      <w:pPr>
        <w:pStyle w:val="Zkladntext21"/>
        <w:numPr>
          <w:ilvl w:val="0"/>
          <w:numId w:val="5"/>
        </w:numPr>
        <w:rPr>
          <w:bCs/>
          <w:szCs w:val="22"/>
        </w:rPr>
      </w:pPr>
      <w:r>
        <w:rPr>
          <w:bCs/>
          <w:szCs w:val="22"/>
        </w:rPr>
        <w:t>Transformátor T2 bude napojen z nového rozvaděče VN. Veškeré vývody budou přepojeny na transformátor T2. Transformátor T1 bude odpojen a provizorní přívod VN bude přemístěn do kabelového kanálu, transformátor T1 bude opět zapojen.</w:t>
      </w:r>
    </w:p>
    <w:p w14:paraId="1A4FF4C3" w14:textId="086D95DD" w:rsidR="008B5C9C" w:rsidRDefault="008B5C9C" w:rsidP="008B5C9C">
      <w:pPr>
        <w:pStyle w:val="Zkladntext21"/>
        <w:rPr>
          <w:bCs/>
          <w:szCs w:val="22"/>
        </w:rPr>
      </w:pPr>
    </w:p>
    <w:p w14:paraId="6C971192" w14:textId="77777777" w:rsidR="008B5C9C" w:rsidRDefault="008B5C9C" w:rsidP="008B5C9C">
      <w:pPr>
        <w:pStyle w:val="Zkladntext21"/>
        <w:rPr>
          <w:bCs/>
          <w:szCs w:val="22"/>
        </w:rPr>
      </w:pPr>
      <w:r>
        <w:rPr>
          <w:bCs/>
          <w:szCs w:val="22"/>
        </w:rPr>
        <w:t xml:space="preserve">Pozn.: </w:t>
      </w:r>
    </w:p>
    <w:p w14:paraId="6F1AFB86" w14:textId="27651B8A" w:rsidR="008B5C9C" w:rsidRDefault="008B5C9C" w:rsidP="008B5C9C">
      <w:pPr>
        <w:pStyle w:val="Zkladntext21"/>
        <w:rPr>
          <w:b/>
          <w:szCs w:val="22"/>
        </w:rPr>
      </w:pPr>
      <w:r w:rsidRPr="008B5C9C">
        <w:rPr>
          <w:b/>
          <w:szCs w:val="22"/>
        </w:rPr>
        <w:t>Veškeré stavební úpravy na stanovišti transformátoru T1 je nutné provést při odstávce nebo ve fázi kdy je transformátor odpojen.</w:t>
      </w:r>
    </w:p>
    <w:p w14:paraId="6CDE4C68" w14:textId="4210AF91" w:rsidR="008D6342" w:rsidRDefault="008D6342" w:rsidP="008B5C9C">
      <w:pPr>
        <w:pStyle w:val="Zkladntext21"/>
        <w:rPr>
          <w:b/>
          <w:szCs w:val="22"/>
        </w:rPr>
      </w:pPr>
      <w:r>
        <w:rPr>
          <w:b/>
          <w:szCs w:val="22"/>
        </w:rPr>
        <w:t>Postup úpravy a doplnění rozvaděčů RH1 a RH2 si zvolí zhotovitel.</w:t>
      </w:r>
    </w:p>
    <w:p w14:paraId="770F31B1" w14:textId="709C6E86" w:rsidR="008D6342" w:rsidRDefault="008D6342" w:rsidP="008B5C9C">
      <w:pPr>
        <w:pStyle w:val="Zkladntext21"/>
        <w:rPr>
          <w:b/>
          <w:szCs w:val="22"/>
        </w:rPr>
      </w:pPr>
      <w:r>
        <w:rPr>
          <w:b/>
          <w:szCs w:val="22"/>
        </w:rPr>
        <w:lastRenderedPageBreak/>
        <w:t>Rekonstrukce musí probíhat s minimální počtem a délkou odstávky.</w:t>
      </w:r>
    </w:p>
    <w:p w14:paraId="3C49027E" w14:textId="4B01C1D5" w:rsidR="008D6342" w:rsidRPr="008B5C9C" w:rsidRDefault="008D6342" w:rsidP="008B5C9C">
      <w:pPr>
        <w:pStyle w:val="Zkladntext21"/>
        <w:rPr>
          <w:b/>
          <w:szCs w:val="22"/>
        </w:rPr>
      </w:pPr>
      <w:r>
        <w:rPr>
          <w:b/>
          <w:szCs w:val="22"/>
        </w:rPr>
        <w:t>Veškeré přerušení nebo omezení dodávek elektrické energie je třeba předem koordinovat s univerzitou MZLU.</w:t>
      </w:r>
    </w:p>
    <w:p w14:paraId="45ACA029" w14:textId="77777777" w:rsidR="00CB3631" w:rsidRDefault="00CB3631" w:rsidP="007E7FBA">
      <w:pPr>
        <w:pStyle w:val="Zkladntext21"/>
        <w:rPr>
          <w:b/>
          <w:bCs/>
          <w:szCs w:val="22"/>
        </w:rPr>
      </w:pPr>
    </w:p>
    <w:p w14:paraId="7912B7E9" w14:textId="23D55F48" w:rsidR="007E7FBA" w:rsidRDefault="007E7FBA" w:rsidP="007E7FBA">
      <w:pPr>
        <w:pStyle w:val="Zkladntext21"/>
        <w:rPr>
          <w:b/>
          <w:bCs/>
          <w:szCs w:val="22"/>
        </w:rPr>
      </w:pPr>
      <w:r>
        <w:rPr>
          <w:b/>
          <w:bCs/>
          <w:szCs w:val="22"/>
        </w:rPr>
        <w:t>Rozvodné zařízení VN</w:t>
      </w:r>
    </w:p>
    <w:p w14:paraId="2E2CDF12" w14:textId="1C471F03" w:rsidR="001225D9" w:rsidRPr="001225D9" w:rsidRDefault="001225D9" w:rsidP="001225D9">
      <w:pPr>
        <w:pStyle w:val="Zkladntext21"/>
        <w:rPr>
          <w:bCs/>
          <w:szCs w:val="22"/>
        </w:rPr>
      </w:pPr>
      <w:r w:rsidRPr="001225D9">
        <w:rPr>
          <w:bCs/>
          <w:szCs w:val="22"/>
        </w:rPr>
        <w:t xml:space="preserve">V rozvodně VN bude osazený skříňový rozvaděč s izolací SF6. Rozvaděč se bude skládat ze dvou kabelových polí a </w:t>
      </w:r>
      <w:r>
        <w:rPr>
          <w:bCs/>
          <w:szCs w:val="22"/>
        </w:rPr>
        <w:t>tří</w:t>
      </w:r>
      <w:r w:rsidRPr="001225D9">
        <w:rPr>
          <w:bCs/>
          <w:szCs w:val="22"/>
        </w:rPr>
        <w:t xml:space="preserve"> vývodů na transformátor. Kabelová pole slouží pro připojení trafostanice na areálovou kabelovou smyčku. V polích vývodu na transformátor budou osazeny pojistkové vložky </w:t>
      </w:r>
      <w:r>
        <w:rPr>
          <w:bCs/>
          <w:szCs w:val="22"/>
        </w:rPr>
        <w:t>s </w:t>
      </w:r>
      <w:proofErr w:type="spellStart"/>
      <w:r>
        <w:rPr>
          <w:bCs/>
          <w:szCs w:val="22"/>
        </w:rPr>
        <w:t>ampéráží</w:t>
      </w:r>
      <w:proofErr w:type="spellEnd"/>
      <w:r>
        <w:rPr>
          <w:bCs/>
          <w:szCs w:val="22"/>
        </w:rPr>
        <w:t xml:space="preserve"> dle výkonu připojeného transformátoru</w:t>
      </w:r>
      <w:r w:rsidRPr="001225D9">
        <w:rPr>
          <w:bCs/>
          <w:szCs w:val="22"/>
        </w:rPr>
        <w:t>.</w:t>
      </w:r>
    </w:p>
    <w:p w14:paraId="0A768E68" w14:textId="7B61EA23" w:rsidR="001225D9" w:rsidRPr="001225D9" w:rsidRDefault="001225D9" w:rsidP="001225D9">
      <w:pPr>
        <w:pStyle w:val="Zkladntext21"/>
        <w:rPr>
          <w:bCs/>
          <w:szCs w:val="22"/>
        </w:rPr>
      </w:pPr>
      <w:r w:rsidRPr="001225D9">
        <w:rPr>
          <w:bCs/>
          <w:szCs w:val="22"/>
        </w:rPr>
        <w:t xml:space="preserve">Rozvaděč bude zařazen do areálové smyčky 22 kV mezi </w:t>
      </w:r>
      <w:r>
        <w:rPr>
          <w:bCs/>
          <w:szCs w:val="22"/>
        </w:rPr>
        <w:t>vstupní rozvodnu areálu</w:t>
      </w:r>
      <w:r w:rsidRPr="001225D9">
        <w:rPr>
          <w:bCs/>
          <w:szCs w:val="22"/>
        </w:rPr>
        <w:t xml:space="preserve"> a trafostanici </w:t>
      </w:r>
      <w:r>
        <w:rPr>
          <w:bCs/>
          <w:szCs w:val="22"/>
        </w:rPr>
        <w:t>v</w:t>
      </w:r>
      <w:r w:rsidRPr="001225D9">
        <w:rPr>
          <w:bCs/>
          <w:szCs w:val="22"/>
        </w:rPr>
        <w:t> </w:t>
      </w:r>
      <w:r>
        <w:rPr>
          <w:bCs/>
          <w:szCs w:val="22"/>
        </w:rPr>
        <w:t>objektu</w:t>
      </w:r>
      <w:r w:rsidRPr="001225D9">
        <w:rPr>
          <w:bCs/>
          <w:szCs w:val="22"/>
        </w:rPr>
        <w:t xml:space="preserve"> </w:t>
      </w:r>
      <w:r>
        <w:rPr>
          <w:bCs/>
          <w:szCs w:val="22"/>
        </w:rPr>
        <w:t>M</w:t>
      </w:r>
      <w:r w:rsidRPr="001225D9">
        <w:rPr>
          <w:bCs/>
          <w:szCs w:val="22"/>
        </w:rPr>
        <w:t>.</w:t>
      </w:r>
    </w:p>
    <w:p w14:paraId="0141EF98" w14:textId="130B06CA" w:rsidR="001225D9" w:rsidRPr="001225D9" w:rsidRDefault="001225D9" w:rsidP="001225D9">
      <w:pPr>
        <w:pStyle w:val="Zkladntext21"/>
        <w:rPr>
          <w:bCs/>
          <w:szCs w:val="22"/>
        </w:rPr>
      </w:pPr>
      <w:r w:rsidRPr="001225D9">
        <w:rPr>
          <w:bCs/>
          <w:szCs w:val="22"/>
        </w:rPr>
        <w:t xml:space="preserve">Rozvaděč bude umístěn na </w:t>
      </w:r>
      <w:r>
        <w:rPr>
          <w:bCs/>
          <w:szCs w:val="22"/>
        </w:rPr>
        <w:t>upraveném</w:t>
      </w:r>
      <w:r w:rsidRPr="001225D9">
        <w:rPr>
          <w:bCs/>
          <w:szCs w:val="22"/>
        </w:rPr>
        <w:t xml:space="preserve"> kabelovém kanálu hloubky </w:t>
      </w:r>
      <w:r>
        <w:rPr>
          <w:bCs/>
          <w:szCs w:val="22"/>
        </w:rPr>
        <w:t>1</w:t>
      </w:r>
      <w:r w:rsidRPr="001225D9">
        <w:rPr>
          <w:bCs/>
          <w:szCs w:val="22"/>
        </w:rPr>
        <w:t xml:space="preserve"> m. Usazen bude na ocelový rám zajišťující jeho řádné upevnění, který bude zkonstruovaný tak, aby nedošlo ke kolizi s částmi rozvaděče nebo připojenými kabely.</w:t>
      </w:r>
    </w:p>
    <w:p w14:paraId="59915C74" w14:textId="29102C8E" w:rsidR="001225D9" w:rsidRPr="001225D9" w:rsidRDefault="001225D9" w:rsidP="001225D9">
      <w:pPr>
        <w:pStyle w:val="Zkladntext21"/>
        <w:rPr>
          <w:bCs/>
          <w:szCs w:val="22"/>
        </w:rPr>
      </w:pPr>
      <w:r w:rsidRPr="001225D9">
        <w:rPr>
          <w:bCs/>
          <w:szCs w:val="22"/>
        </w:rPr>
        <w:t xml:space="preserve">Ovládání ostatních pohonů polí bude ruční. </w:t>
      </w:r>
    </w:p>
    <w:p w14:paraId="3894BDDC" w14:textId="77777777" w:rsidR="001225D9" w:rsidRPr="001225D9" w:rsidRDefault="001225D9" w:rsidP="001225D9">
      <w:pPr>
        <w:pStyle w:val="Zkladntext21"/>
        <w:rPr>
          <w:bCs/>
          <w:szCs w:val="22"/>
        </w:rPr>
      </w:pPr>
      <w:r w:rsidRPr="001225D9">
        <w:rPr>
          <w:bCs/>
          <w:szCs w:val="22"/>
        </w:rPr>
        <w:t>Před rozvaděč VN bude položen dielektrický koberec šířky 1 m.</w:t>
      </w:r>
    </w:p>
    <w:p w14:paraId="005A0F60" w14:textId="77777777" w:rsidR="00E30CC1" w:rsidRPr="00DA2A32" w:rsidRDefault="00E30CC1" w:rsidP="007E7FBA">
      <w:pPr>
        <w:jc w:val="both"/>
        <w:rPr>
          <w:sz w:val="22"/>
        </w:rPr>
      </w:pPr>
    </w:p>
    <w:p w14:paraId="1A0C7C9E" w14:textId="77777777" w:rsidR="007E7FBA" w:rsidRDefault="007E7FBA" w:rsidP="007E7FBA">
      <w:pPr>
        <w:jc w:val="both"/>
        <w:rPr>
          <w:b/>
          <w:bCs/>
          <w:sz w:val="22"/>
          <w:szCs w:val="22"/>
        </w:rPr>
      </w:pPr>
      <w:r>
        <w:rPr>
          <w:b/>
          <w:bCs/>
          <w:sz w:val="22"/>
          <w:szCs w:val="22"/>
        </w:rPr>
        <w:t>Stanoviště transformátorů</w:t>
      </w:r>
    </w:p>
    <w:p w14:paraId="073EEB4D" w14:textId="69BA4D23" w:rsidR="001225D9" w:rsidRDefault="001225D9" w:rsidP="007E7FBA">
      <w:pPr>
        <w:jc w:val="both"/>
        <w:rPr>
          <w:sz w:val="22"/>
          <w:szCs w:val="22"/>
        </w:rPr>
      </w:pPr>
      <w:r>
        <w:rPr>
          <w:sz w:val="22"/>
          <w:szCs w:val="22"/>
        </w:rPr>
        <w:t>Na nově vybudované stanoviště transformátoru bude osazený nový olejový hermeticky uzavřený transformátor 22/0,4 kV o výkonu 1600 kVA.</w:t>
      </w:r>
    </w:p>
    <w:p w14:paraId="336E4D9B" w14:textId="1B308514" w:rsidR="001E72A2" w:rsidRPr="002B2E58" w:rsidRDefault="001E72A2" w:rsidP="001E72A2">
      <w:pPr>
        <w:jc w:val="both"/>
        <w:rPr>
          <w:sz w:val="22"/>
        </w:rPr>
      </w:pPr>
      <w:r w:rsidRPr="00E77F6B">
        <w:rPr>
          <w:sz w:val="22"/>
        </w:rPr>
        <w:t xml:space="preserve">Množství oleje v transformátoru je cca </w:t>
      </w:r>
      <w:r>
        <w:rPr>
          <w:sz w:val="22"/>
        </w:rPr>
        <w:t>760</w:t>
      </w:r>
      <w:r w:rsidRPr="00E77F6B">
        <w:rPr>
          <w:sz w:val="22"/>
        </w:rPr>
        <w:t xml:space="preserve"> kg, což odpovídá </w:t>
      </w:r>
      <w:r>
        <w:rPr>
          <w:sz w:val="22"/>
        </w:rPr>
        <w:t>850</w:t>
      </w:r>
      <w:r w:rsidRPr="00E77F6B">
        <w:rPr>
          <w:sz w:val="22"/>
        </w:rPr>
        <w:t xml:space="preserve"> l při hustotě 895 kg/m3 (množství oleje se může lišit v řádu jednotek % dle výrobce transformátoru). Pod transformátory budou umístěny olejové jímky </w:t>
      </w:r>
      <w:r w:rsidRPr="00237D65">
        <w:rPr>
          <w:sz w:val="22"/>
        </w:rPr>
        <w:t xml:space="preserve">o objemu cca </w:t>
      </w:r>
      <w:r w:rsidR="000A064F">
        <w:rPr>
          <w:sz w:val="22"/>
        </w:rPr>
        <w:t>100</w:t>
      </w:r>
      <w:r w:rsidRPr="00237D65">
        <w:rPr>
          <w:sz w:val="22"/>
        </w:rPr>
        <w:t>0 l dimenzovány</w:t>
      </w:r>
      <w:r w:rsidRPr="00E77F6B">
        <w:rPr>
          <w:sz w:val="22"/>
        </w:rPr>
        <w:t xml:space="preserve"> na plný obsah oleje a rezervu pro hasební materiál. Olejová jímka je zámečnický výrobek, vodotěsný v oceloplechovém provedení. Tato olejová jímka slouží k zabránění úniku oleje do prostoru stanoviště transformátoru a mimo něj. V případě úniku oleje z transformátoru bude jímka vyčerpána malým přenosným čerpadlem do externí nádoby a uniklý olej bude odborně zlikvidován.</w:t>
      </w:r>
      <w:r>
        <w:rPr>
          <w:sz w:val="22"/>
        </w:rPr>
        <w:t xml:space="preserve"> </w:t>
      </w:r>
      <w:r w:rsidRPr="00984062">
        <w:rPr>
          <w:sz w:val="22"/>
          <w:szCs w:val="22"/>
        </w:rPr>
        <w:t xml:space="preserve">Jímka bude </w:t>
      </w:r>
      <w:r w:rsidR="000A064F">
        <w:rPr>
          <w:sz w:val="22"/>
          <w:szCs w:val="22"/>
        </w:rPr>
        <w:t xml:space="preserve">vypolstrována </w:t>
      </w:r>
      <w:proofErr w:type="spellStart"/>
      <w:r w:rsidR="000A064F">
        <w:rPr>
          <w:sz w:val="22"/>
          <w:szCs w:val="22"/>
        </w:rPr>
        <w:t>sylomerovými</w:t>
      </w:r>
      <w:proofErr w:type="spellEnd"/>
      <w:r w:rsidR="000A064F">
        <w:rPr>
          <w:sz w:val="22"/>
          <w:szCs w:val="22"/>
        </w:rPr>
        <w:t xml:space="preserve"> pásy</w:t>
      </w:r>
      <w:r w:rsidRPr="00984062">
        <w:rPr>
          <w:sz w:val="22"/>
          <w:szCs w:val="22"/>
        </w:rPr>
        <w:t>, kter</w:t>
      </w:r>
      <w:r w:rsidR="000A064F">
        <w:rPr>
          <w:sz w:val="22"/>
          <w:szCs w:val="22"/>
        </w:rPr>
        <w:t>é</w:t>
      </w:r>
      <w:r w:rsidRPr="00984062">
        <w:rPr>
          <w:sz w:val="22"/>
          <w:szCs w:val="22"/>
        </w:rPr>
        <w:t xml:space="preserve"> utlumí přenos vibrací</w:t>
      </w:r>
      <w:r w:rsidR="000A064F">
        <w:rPr>
          <w:sz w:val="22"/>
          <w:szCs w:val="22"/>
        </w:rPr>
        <w:t xml:space="preserve"> do stavebních konstrukcí</w:t>
      </w:r>
      <w:r w:rsidRPr="00984062">
        <w:rPr>
          <w:sz w:val="22"/>
          <w:szCs w:val="22"/>
        </w:rPr>
        <w:t>.</w:t>
      </w:r>
    </w:p>
    <w:p w14:paraId="00256A66" w14:textId="31C197E7" w:rsidR="006167BB" w:rsidRPr="006167BB" w:rsidRDefault="006167BB" w:rsidP="006167BB">
      <w:pPr>
        <w:jc w:val="both"/>
        <w:rPr>
          <w:sz w:val="22"/>
          <w:szCs w:val="22"/>
        </w:rPr>
      </w:pPr>
      <w:r w:rsidRPr="006167BB">
        <w:rPr>
          <w:sz w:val="22"/>
          <w:szCs w:val="22"/>
        </w:rPr>
        <w:t xml:space="preserve">Přívod VN bude proveden jednožilovými celoplastovými kabely 3x (22-AXEKVCEY 1x70 mm2), ukončenými kabelovými koncovkami 22 kV. Kabely povedou z rozvaděče VN </w:t>
      </w:r>
      <w:r>
        <w:rPr>
          <w:sz w:val="22"/>
          <w:szCs w:val="22"/>
        </w:rPr>
        <w:t xml:space="preserve">kabelovým kanálem </w:t>
      </w:r>
      <w:r w:rsidRPr="006167BB">
        <w:rPr>
          <w:sz w:val="22"/>
          <w:szCs w:val="22"/>
        </w:rPr>
        <w:t>až na primární průchodky transformátoru, kde budou opevněny tak, aby svorky stroje nebyly silově namáhány.</w:t>
      </w:r>
    </w:p>
    <w:p w14:paraId="2B2B4991" w14:textId="52BA1ABF" w:rsidR="006167BB" w:rsidRPr="006167BB" w:rsidRDefault="006167BB" w:rsidP="006167BB">
      <w:pPr>
        <w:jc w:val="both"/>
        <w:rPr>
          <w:sz w:val="22"/>
          <w:szCs w:val="22"/>
        </w:rPr>
      </w:pPr>
      <w:r w:rsidRPr="006167BB">
        <w:rPr>
          <w:sz w:val="22"/>
          <w:szCs w:val="22"/>
        </w:rPr>
        <w:t>Vývod NN proveden kabelem 1</w:t>
      </w:r>
      <w:r>
        <w:rPr>
          <w:sz w:val="22"/>
          <w:szCs w:val="22"/>
        </w:rPr>
        <w:t>6</w:t>
      </w:r>
      <w:r w:rsidRPr="006167BB">
        <w:rPr>
          <w:sz w:val="22"/>
          <w:szCs w:val="22"/>
        </w:rPr>
        <w:t xml:space="preserve">x (1-CHBU 1x240 mm2), který </w:t>
      </w:r>
      <w:r>
        <w:rPr>
          <w:sz w:val="22"/>
          <w:szCs w:val="22"/>
        </w:rPr>
        <w:t>bude z transformátoru sveden do kabelové šachty a prostupem projde až do kabelového kanálu nové rozvodny NN</w:t>
      </w:r>
      <w:r w:rsidRPr="006167BB">
        <w:rPr>
          <w:sz w:val="22"/>
          <w:szCs w:val="22"/>
        </w:rPr>
        <w:t>, kde budou zapojeny na svorky hlavního jističe rozvaděče NN.</w:t>
      </w:r>
    </w:p>
    <w:p w14:paraId="7E6102AB" w14:textId="77777777" w:rsidR="006167BB" w:rsidRDefault="007F6DC8" w:rsidP="00241E5D">
      <w:pPr>
        <w:jc w:val="both"/>
        <w:rPr>
          <w:sz w:val="22"/>
          <w:szCs w:val="22"/>
        </w:rPr>
      </w:pPr>
      <w:r>
        <w:rPr>
          <w:sz w:val="22"/>
          <w:szCs w:val="22"/>
        </w:rPr>
        <w:t xml:space="preserve">Větrání </w:t>
      </w:r>
      <w:r w:rsidR="006167BB">
        <w:rPr>
          <w:sz w:val="22"/>
          <w:szCs w:val="22"/>
        </w:rPr>
        <w:t>bude</w:t>
      </w:r>
      <w:r>
        <w:rPr>
          <w:sz w:val="22"/>
          <w:szCs w:val="22"/>
        </w:rPr>
        <w:t xml:space="preserve"> přirozené</w:t>
      </w:r>
      <w:r w:rsidR="006167BB">
        <w:rPr>
          <w:sz w:val="22"/>
          <w:szCs w:val="22"/>
        </w:rPr>
        <w:t>.</w:t>
      </w:r>
      <w:r>
        <w:rPr>
          <w:sz w:val="22"/>
          <w:szCs w:val="22"/>
        </w:rPr>
        <w:t xml:space="preserve"> </w:t>
      </w:r>
      <w:r w:rsidR="006167BB" w:rsidRPr="006167BB">
        <w:rPr>
          <w:sz w:val="22"/>
          <w:szCs w:val="22"/>
        </w:rPr>
        <w:t>Ve spodní části dveří budou větrací otvory pro přívod chladícího vzduchu a nad dveřmi bude větrací otvor pro odvod teplého vzduchu. Větrací otvory budou osazeny stromečkovými žaluziemi.</w:t>
      </w:r>
    </w:p>
    <w:p w14:paraId="004639DD" w14:textId="70977B45" w:rsidR="00241E5D" w:rsidRPr="006167BB" w:rsidRDefault="00241E5D" w:rsidP="00241E5D">
      <w:pPr>
        <w:jc w:val="both"/>
        <w:rPr>
          <w:sz w:val="22"/>
          <w:szCs w:val="22"/>
        </w:rPr>
      </w:pPr>
      <w:r>
        <w:rPr>
          <w:sz w:val="22"/>
        </w:rPr>
        <w:t>Veškeré p</w:t>
      </w:r>
      <w:r w:rsidRPr="00A35ACB">
        <w:rPr>
          <w:sz w:val="22"/>
        </w:rPr>
        <w:t>omocné konstrukce budou připojeny na uzemňovací přípojnici (</w:t>
      </w:r>
      <w:proofErr w:type="spellStart"/>
      <w:r w:rsidRPr="00A35ACB">
        <w:rPr>
          <w:sz w:val="22"/>
        </w:rPr>
        <w:t>FeZn</w:t>
      </w:r>
      <w:proofErr w:type="spellEnd"/>
      <w:r w:rsidRPr="00A35ACB">
        <w:rPr>
          <w:sz w:val="22"/>
        </w:rPr>
        <w:t xml:space="preserve"> 30/4 mm pevně na povrchu); holá spojovací vedení VN, NN a uzemnění na povrchu musí být barevně označena dle ČSN 33 0165.</w:t>
      </w:r>
    </w:p>
    <w:p w14:paraId="56323603" w14:textId="77777777" w:rsidR="007E7FBA" w:rsidRDefault="007E7FBA" w:rsidP="007E7FBA">
      <w:pPr>
        <w:jc w:val="both"/>
        <w:rPr>
          <w:b/>
          <w:bCs/>
          <w:sz w:val="22"/>
          <w:szCs w:val="22"/>
        </w:rPr>
      </w:pPr>
    </w:p>
    <w:p w14:paraId="5F4EFABD" w14:textId="0FA1CD5C" w:rsidR="007E7FBA" w:rsidRDefault="007E7FBA" w:rsidP="007E7FBA">
      <w:pPr>
        <w:jc w:val="both"/>
        <w:rPr>
          <w:b/>
          <w:bCs/>
          <w:sz w:val="22"/>
          <w:szCs w:val="22"/>
        </w:rPr>
      </w:pPr>
      <w:r>
        <w:rPr>
          <w:b/>
          <w:bCs/>
          <w:sz w:val="22"/>
          <w:szCs w:val="22"/>
        </w:rPr>
        <w:t>Rozvodné zařízení NN</w:t>
      </w:r>
      <w:r w:rsidR="00CA2039">
        <w:rPr>
          <w:b/>
          <w:bCs/>
          <w:sz w:val="22"/>
          <w:szCs w:val="22"/>
        </w:rPr>
        <w:t xml:space="preserve"> RH3</w:t>
      </w:r>
    </w:p>
    <w:p w14:paraId="48D961A1" w14:textId="24E6C409" w:rsidR="0025752F" w:rsidRDefault="0025752F" w:rsidP="007E7FBA">
      <w:pPr>
        <w:jc w:val="both"/>
        <w:rPr>
          <w:sz w:val="22"/>
          <w:szCs w:val="22"/>
        </w:rPr>
      </w:pPr>
      <w:r>
        <w:rPr>
          <w:sz w:val="22"/>
          <w:szCs w:val="22"/>
        </w:rPr>
        <w:t>V nové rozvodně NN bude osazený nový hlavní rozvaděč RH3 o celkovém počtu 5 polí.</w:t>
      </w:r>
    </w:p>
    <w:p w14:paraId="5367F82B" w14:textId="77777777" w:rsidR="00CA2039" w:rsidRDefault="0025752F" w:rsidP="007E7FBA">
      <w:pPr>
        <w:jc w:val="both"/>
        <w:rPr>
          <w:sz w:val="22"/>
          <w:szCs w:val="22"/>
        </w:rPr>
      </w:pPr>
      <w:r>
        <w:rPr>
          <w:sz w:val="22"/>
          <w:szCs w:val="22"/>
        </w:rPr>
        <w:t>Rozvaděč se bude skládat z přívodního pole s hlavním jističem 2500 A, z pole podélného dělení na rozvaděče RH1 a RH2</w:t>
      </w:r>
      <w:r w:rsidR="00CA2039">
        <w:rPr>
          <w:sz w:val="22"/>
          <w:szCs w:val="22"/>
        </w:rPr>
        <w:t>, z pole vývodu na objekt D</w:t>
      </w:r>
      <w:r>
        <w:rPr>
          <w:sz w:val="22"/>
          <w:szCs w:val="22"/>
        </w:rPr>
        <w:t xml:space="preserve"> a ze </w:t>
      </w:r>
      <w:r w:rsidR="00CA2039">
        <w:rPr>
          <w:sz w:val="22"/>
          <w:szCs w:val="22"/>
        </w:rPr>
        <w:t>dvou</w:t>
      </w:r>
      <w:r>
        <w:rPr>
          <w:sz w:val="22"/>
          <w:szCs w:val="22"/>
        </w:rPr>
        <w:t xml:space="preserve"> polí</w:t>
      </w:r>
      <w:r w:rsidR="00CA2039">
        <w:rPr>
          <w:sz w:val="22"/>
          <w:szCs w:val="22"/>
        </w:rPr>
        <w:t>, které budou sloužit jako prostorová rezerva pro případné budoucí vývody do areálu</w:t>
      </w:r>
      <w:r>
        <w:rPr>
          <w:sz w:val="22"/>
          <w:szCs w:val="22"/>
        </w:rPr>
        <w:t>.</w:t>
      </w:r>
      <w:r w:rsidR="00CA2039">
        <w:rPr>
          <w:sz w:val="22"/>
          <w:szCs w:val="22"/>
        </w:rPr>
        <w:t xml:space="preserve"> </w:t>
      </w:r>
    </w:p>
    <w:p w14:paraId="6E460232" w14:textId="09928C01" w:rsidR="00CA2039" w:rsidRDefault="00CA2039" w:rsidP="007E7FBA">
      <w:pPr>
        <w:jc w:val="both"/>
        <w:rPr>
          <w:sz w:val="22"/>
          <w:szCs w:val="22"/>
        </w:rPr>
      </w:pPr>
      <w:r>
        <w:rPr>
          <w:sz w:val="22"/>
          <w:szCs w:val="22"/>
        </w:rPr>
        <w:t>Hlavní jistič bude vybavený elektronickou spouští, která umožní měřit elektrické veličiny s přesností analyzátoru sítě. Dále bude vybaven elektrickým pohonem, zapínací a vypínací cívkou, které umožní dálkovou manipulaci s jističem.</w:t>
      </w:r>
      <w:r w:rsidR="00DC09F4">
        <w:rPr>
          <w:sz w:val="22"/>
          <w:szCs w:val="22"/>
        </w:rPr>
        <w:t xml:space="preserve"> Jistič bude napojen na externí displ</w:t>
      </w:r>
      <w:r w:rsidR="00A413E6">
        <w:rPr>
          <w:sz w:val="22"/>
          <w:szCs w:val="22"/>
        </w:rPr>
        <w:t>ej</w:t>
      </w:r>
      <w:r w:rsidR="00DC09F4">
        <w:rPr>
          <w:sz w:val="22"/>
          <w:szCs w:val="22"/>
        </w:rPr>
        <w:t xml:space="preserve"> osazený ve dveřích rozvaděče, který umožní zobrazení měřených veličin.</w:t>
      </w:r>
    </w:p>
    <w:p w14:paraId="1EC3AB65" w14:textId="1C29903D" w:rsidR="00CA2039" w:rsidRDefault="00CA2039" w:rsidP="00CA2039">
      <w:pPr>
        <w:jc w:val="both"/>
        <w:rPr>
          <w:sz w:val="22"/>
          <w:szCs w:val="22"/>
        </w:rPr>
      </w:pPr>
      <w:r>
        <w:rPr>
          <w:sz w:val="22"/>
          <w:szCs w:val="22"/>
        </w:rPr>
        <w:t>Podružné jističe budou vybavené elektronickou spouští, která umožní měřit elektrické veličiny</w:t>
      </w:r>
      <w:r w:rsidR="004D33CA">
        <w:rPr>
          <w:sz w:val="22"/>
          <w:szCs w:val="22"/>
        </w:rPr>
        <w:t xml:space="preserve"> pro orientační sledování výkonu jednotlivých vývodů</w:t>
      </w:r>
      <w:r>
        <w:rPr>
          <w:sz w:val="22"/>
          <w:szCs w:val="22"/>
        </w:rPr>
        <w:t>. Dále bud</w:t>
      </w:r>
      <w:r w:rsidR="004D33CA">
        <w:rPr>
          <w:sz w:val="22"/>
          <w:szCs w:val="22"/>
        </w:rPr>
        <w:t>ou</w:t>
      </w:r>
      <w:r>
        <w:rPr>
          <w:sz w:val="22"/>
          <w:szCs w:val="22"/>
        </w:rPr>
        <w:t xml:space="preserve"> vybaven</w:t>
      </w:r>
      <w:r w:rsidR="004D33CA">
        <w:rPr>
          <w:sz w:val="22"/>
          <w:szCs w:val="22"/>
        </w:rPr>
        <w:t>y</w:t>
      </w:r>
      <w:r>
        <w:rPr>
          <w:sz w:val="22"/>
          <w:szCs w:val="22"/>
        </w:rPr>
        <w:t xml:space="preserve"> elektrickým pohonem, zapínací a vypínací cívkou, které umožní dálkovou manipulaci s jistič</w:t>
      </w:r>
      <w:r w:rsidR="004D33CA">
        <w:rPr>
          <w:sz w:val="22"/>
          <w:szCs w:val="22"/>
        </w:rPr>
        <w:t>i</w:t>
      </w:r>
      <w:r>
        <w:rPr>
          <w:sz w:val="22"/>
          <w:szCs w:val="22"/>
        </w:rPr>
        <w:t>.</w:t>
      </w:r>
    </w:p>
    <w:p w14:paraId="018F3221" w14:textId="554B02BF" w:rsidR="004D33CA" w:rsidRDefault="004D33CA" w:rsidP="00CA2039">
      <w:pPr>
        <w:jc w:val="both"/>
        <w:rPr>
          <w:sz w:val="22"/>
          <w:szCs w:val="22"/>
        </w:rPr>
      </w:pPr>
      <w:r>
        <w:rPr>
          <w:sz w:val="22"/>
          <w:szCs w:val="22"/>
        </w:rPr>
        <w:lastRenderedPageBreak/>
        <w:t xml:space="preserve">Veškeré měřené hodnoty i stavová signalizace budou přenášeny do řídícího systému areálu Schneider </w:t>
      </w:r>
      <w:proofErr w:type="spellStart"/>
      <w:r>
        <w:rPr>
          <w:sz w:val="22"/>
          <w:szCs w:val="22"/>
        </w:rPr>
        <w:t>EcoStruxture</w:t>
      </w:r>
      <w:proofErr w:type="spellEnd"/>
      <w:r>
        <w:rPr>
          <w:sz w:val="22"/>
          <w:szCs w:val="22"/>
        </w:rPr>
        <w:t xml:space="preserve"> </w:t>
      </w:r>
      <w:proofErr w:type="spellStart"/>
      <w:r>
        <w:rPr>
          <w:sz w:val="22"/>
          <w:szCs w:val="22"/>
        </w:rPr>
        <w:t>Power</w:t>
      </w:r>
      <w:proofErr w:type="spellEnd"/>
      <w:r>
        <w:rPr>
          <w:sz w:val="22"/>
          <w:szCs w:val="22"/>
        </w:rPr>
        <w:t xml:space="preserve"> Monitoring Expert.</w:t>
      </w:r>
    </w:p>
    <w:p w14:paraId="39B54F66" w14:textId="1AF15A9C" w:rsidR="004D33CA" w:rsidRDefault="004D33CA" w:rsidP="00CA2039">
      <w:pPr>
        <w:jc w:val="both"/>
        <w:rPr>
          <w:sz w:val="22"/>
          <w:szCs w:val="22"/>
        </w:rPr>
      </w:pPr>
      <w:r>
        <w:rPr>
          <w:sz w:val="22"/>
          <w:szCs w:val="22"/>
        </w:rPr>
        <w:t xml:space="preserve">Ovládací prvky i signalizace stavu jističů budou vyvedeny do dveří rozvaděče. Bude tak umožněna </w:t>
      </w:r>
      <w:r w:rsidR="00DC09F4">
        <w:rPr>
          <w:sz w:val="22"/>
          <w:szCs w:val="22"/>
        </w:rPr>
        <w:t>zjištění stavu jističe i jeho ovládání bez nutnosti otevření dveří rozvaděče.</w:t>
      </w:r>
    </w:p>
    <w:p w14:paraId="382DC03B" w14:textId="4E346954" w:rsidR="00A413E6" w:rsidRDefault="00A413E6" w:rsidP="00CA2039">
      <w:pPr>
        <w:jc w:val="both"/>
        <w:rPr>
          <w:sz w:val="22"/>
          <w:szCs w:val="22"/>
        </w:rPr>
      </w:pPr>
    </w:p>
    <w:p w14:paraId="69CD94F0" w14:textId="012A32D8" w:rsidR="00CA2039" w:rsidRPr="00A413E6" w:rsidRDefault="00A413E6" w:rsidP="007E7FBA">
      <w:pPr>
        <w:jc w:val="both"/>
        <w:rPr>
          <w:b/>
          <w:bCs/>
          <w:sz w:val="22"/>
          <w:szCs w:val="22"/>
        </w:rPr>
      </w:pPr>
      <w:r w:rsidRPr="00A413E6">
        <w:rPr>
          <w:b/>
          <w:bCs/>
          <w:sz w:val="22"/>
          <w:szCs w:val="22"/>
        </w:rPr>
        <w:t>Rozvodné zařízení NN RH1 a RH2</w:t>
      </w:r>
    </w:p>
    <w:p w14:paraId="5A9C29D2" w14:textId="1FD46C7A" w:rsidR="00A413E6" w:rsidRDefault="00A413E6" w:rsidP="007E7FBA">
      <w:pPr>
        <w:jc w:val="both"/>
        <w:rPr>
          <w:sz w:val="22"/>
          <w:szCs w:val="22"/>
        </w:rPr>
      </w:pPr>
      <w:r>
        <w:rPr>
          <w:sz w:val="22"/>
          <w:szCs w:val="22"/>
        </w:rPr>
        <w:t>Ve stávajících rozvaděčích RH1 a RH2 budou vyměněny hlavní jističe.</w:t>
      </w:r>
    </w:p>
    <w:p w14:paraId="7791B7FB" w14:textId="006B6B6E" w:rsidR="00A413E6" w:rsidRDefault="00A413E6" w:rsidP="00A413E6">
      <w:pPr>
        <w:jc w:val="both"/>
        <w:rPr>
          <w:sz w:val="22"/>
          <w:szCs w:val="22"/>
        </w:rPr>
      </w:pPr>
      <w:r>
        <w:rPr>
          <w:sz w:val="22"/>
          <w:szCs w:val="22"/>
        </w:rPr>
        <w:t>Nové hlavní jističe budou vybavené elektronickou spouští, která umožní měřit elektrické veličiny s přesností analyzátoru sítě. Dále budou vybaveny elektrickým pohonem, zapínací a vypínací cívkou, které umožní dálkovou manipulaci s jističi. Jističe budou napojeny na externí displeje osazené ve dveřích rozvaděče, které umožní zobrazení měřených veličin.</w:t>
      </w:r>
    </w:p>
    <w:p w14:paraId="33524E47" w14:textId="74CDD6D2" w:rsidR="00A413E6" w:rsidRDefault="003A17C5" w:rsidP="007E7FBA">
      <w:pPr>
        <w:jc w:val="both"/>
        <w:rPr>
          <w:sz w:val="22"/>
          <w:szCs w:val="22"/>
        </w:rPr>
      </w:pPr>
      <w:r>
        <w:rPr>
          <w:sz w:val="22"/>
          <w:szCs w:val="22"/>
        </w:rPr>
        <w:t>Déle budou rozvaděče rozšířené o šestá pole, která budou sloužit jako podélná dělení a budou vybaveny jističem a odpínači 1600 A.</w:t>
      </w:r>
    </w:p>
    <w:p w14:paraId="059FB89F" w14:textId="17B72077" w:rsidR="003A17C5" w:rsidRDefault="003A17C5" w:rsidP="007E7FBA">
      <w:pPr>
        <w:jc w:val="both"/>
        <w:rPr>
          <w:sz w:val="22"/>
          <w:szCs w:val="22"/>
        </w:rPr>
      </w:pPr>
      <w:r>
        <w:rPr>
          <w:sz w:val="22"/>
          <w:szCs w:val="22"/>
        </w:rPr>
        <w:t>Jističe podélného dělení budou vybavené elektronickou spouští, která umožní měřit elektrické veličiny pro orientační sledování výkonu jednotlivých vývodů. Dále budou vybaveny elektrickým pohonem, zapínací a vypínací cívkou, které umožní dálkovou manipulaci s jističi.</w:t>
      </w:r>
    </w:p>
    <w:p w14:paraId="6765378A" w14:textId="292EAB8E" w:rsidR="003A17C5" w:rsidRDefault="003A17C5" w:rsidP="007E7FBA">
      <w:pPr>
        <w:jc w:val="both"/>
        <w:rPr>
          <w:sz w:val="22"/>
          <w:szCs w:val="22"/>
        </w:rPr>
      </w:pPr>
      <w:r>
        <w:rPr>
          <w:sz w:val="22"/>
          <w:szCs w:val="22"/>
        </w:rPr>
        <w:t>Odpínače podélného dělení budou vybaveny elektrickým pohonem, zapínací a vypínací cívkou, které umožní dálkovou manipulaci s odpínači.</w:t>
      </w:r>
    </w:p>
    <w:p w14:paraId="648652B4" w14:textId="101FB91B" w:rsidR="003A17C5" w:rsidRDefault="003A17C5" w:rsidP="003A17C5">
      <w:pPr>
        <w:jc w:val="both"/>
        <w:rPr>
          <w:sz w:val="22"/>
          <w:szCs w:val="22"/>
        </w:rPr>
      </w:pPr>
      <w:r>
        <w:rPr>
          <w:sz w:val="22"/>
          <w:szCs w:val="22"/>
        </w:rPr>
        <w:t xml:space="preserve">Veškeré měřené hodnoty i stavová signalizace budou přenášeny do řídícího systému areálu Schneider </w:t>
      </w:r>
      <w:proofErr w:type="spellStart"/>
      <w:r>
        <w:rPr>
          <w:sz w:val="22"/>
          <w:szCs w:val="22"/>
        </w:rPr>
        <w:t>EcoStruxture</w:t>
      </w:r>
      <w:proofErr w:type="spellEnd"/>
      <w:r>
        <w:rPr>
          <w:sz w:val="22"/>
          <w:szCs w:val="22"/>
        </w:rPr>
        <w:t xml:space="preserve"> </w:t>
      </w:r>
      <w:proofErr w:type="spellStart"/>
      <w:r>
        <w:rPr>
          <w:sz w:val="22"/>
          <w:szCs w:val="22"/>
        </w:rPr>
        <w:t>Power</w:t>
      </w:r>
      <w:proofErr w:type="spellEnd"/>
      <w:r>
        <w:rPr>
          <w:sz w:val="22"/>
          <w:szCs w:val="22"/>
        </w:rPr>
        <w:t xml:space="preserve"> Monitoring Expert.</w:t>
      </w:r>
    </w:p>
    <w:p w14:paraId="2C0D01FF" w14:textId="290E63AB" w:rsidR="003A17C5" w:rsidRDefault="003A17C5" w:rsidP="003A17C5">
      <w:pPr>
        <w:jc w:val="both"/>
        <w:rPr>
          <w:sz w:val="22"/>
          <w:szCs w:val="22"/>
        </w:rPr>
      </w:pPr>
      <w:r>
        <w:rPr>
          <w:sz w:val="22"/>
          <w:szCs w:val="22"/>
        </w:rPr>
        <w:t xml:space="preserve">Stávající podélné dělení umístěné v přívodních polích bude demontováno. </w:t>
      </w:r>
    </w:p>
    <w:p w14:paraId="4129BA14" w14:textId="77777777" w:rsidR="00412610" w:rsidRDefault="00412610" w:rsidP="007E7FBA">
      <w:pPr>
        <w:jc w:val="both"/>
        <w:rPr>
          <w:sz w:val="22"/>
          <w:szCs w:val="22"/>
        </w:rPr>
      </w:pPr>
    </w:p>
    <w:p w14:paraId="4BA9AC7E" w14:textId="77777777" w:rsidR="007E7FBA" w:rsidRDefault="007E7FBA" w:rsidP="007E7FBA">
      <w:pPr>
        <w:jc w:val="both"/>
        <w:rPr>
          <w:b/>
          <w:bCs/>
          <w:sz w:val="22"/>
          <w:szCs w:val="22"/>
        </w:rPr>
      </w:pPr>
      <w:r>
        <w:rPr>
          <w:b/>
          <w:bCs/>
          <w:sz w:val="22"/>
          <w:szCs w:val="22"/>
        </w:rPr>
        <w:t>Kompenzace jalové energie</w:t>
      </w:r>
    </w:p>
    <w:p w14:paraId="29CFA8A9" w14:textId="697B9C3E" w:rsidR="00B52B71" w:rsidRDefault="00074D17" w:rsidP="007E7FBA">
      <w:pPr>
        <w:jc w:val="both"/>
        <w:rPr>
          <w:bCs/>
          <w:sz w:val="22"/>
          <w:szCs w:val="22"/>
        </w:rPr>
      </w:pPr>
      <w:r>
        <w:rPr>
          <w:bCs/>
          <w:sz w:val="22"/>
          <w:szCs w:val="22"/>
        </w:rPr>
        <w:t>Kompenzace bude provedena až na místě spotřeby. Není součástí této PD.</w:t>
      </w:r>
    </w:p>
    <w:p w14:paraId="721115A3" w14:textId="77777777" w:rsidR="00E06EF6" w:rsidRDefault="00E06EF6" w:rsidP="008202FA">
      <w:pPr>
        <w:jc w:val="both"/>
        <w:rPr>
          <w:b/>
          <w:bCs/>
          <w:sz w:val="22"/>
          <w:szCs w:val="22"/>
        </w:rPr>
      </w:pPr>
    </w:p>
    <w:p w14:paraId="1A3438D2" w14:textId="795FFA45" w:rsidR="008202FA" w:rsidRDefault="008202FA" w:rsidP="008202FA">
      <w:pPr>
        <w:jc w:val="both"/>
        <w:rPr>
          <w:b/>
          <w:bCs/>
          <w:sz w:val="22"/>
          <w:szCs w:val="22"/>
        </w:rPr>
      </w:pPr>
      <w:r>
        <w:rPr>
          <w:b/>
          <w:bCs/>
          <w:sz w:val="22"/>
          <w:szCs w:val="22"/>
        </w:rPr>
        <w:t>Uzemnění transformovny</w:t>
      </w:r>
    </w:p>
    <w:p w14:paraId="5CD9C2D1" w14:textId="2D7BD13F" w:rsidR="008202FA" w:rsidRDefault="0025752F" w:rsidP="00B2411A">
      <w:pPr>
        <w:jc w:val="both"/>
        <w:rPr>
          <w:sz w:val="22"/>
        </w:rPr>
      </w:pPr>
      <w:r>
        <w:rPr>
          <w:sz w:val="22"/>
        </w:rPr>
        <w:t>Zůstane stávající.</w:t>
      </w:r>
    </w:p>
    <w:p w14:paraId="2913AAC9" w14:textId="77777777" w:rsidR="008202FA" w:rsidRPr="00BB5B14" w:rsidRDefault="008202FA" w:rsidP="007E7FBA">
      <w:pPr>
        <w:jc w:val="both"/>
        <w:rPr>
          <w:bCs/>
          <w:sz w:val="22"/>
          <w:szCs w:val="22"/>
        </w:rPr>
      </w:pPr>
    </w:p>
    <w:p w14:paraId="728BB935" w14:textId="77777777" w:rsidR="007E7FBA" w:rsidRPr="00A35ACB" w:rsidRDefault="007E7FBA" w:rsidP="007E7FBA">
      <w:pPr>
        <w:jc w:val="both"/>
        <w:rPr>
          <w:b/>
          <w:bCs/>
          <w:sz w:val="22"/>
          <w:szCs w:val="22"/>
        </w:rPr>
      </w:pPr>
      <w:r w:rsidRPr="00A35ACB">
        <w:rPr>
          <w:b/>
          <w:bCs/>
          <w:sz w:val="22"/>
          <w:szCs w:val="22"/>
        </w:rPr>
        <w:t>Ochranné pospojování</w:t>
      </w:r>
    </w:p>
    <w:p w14:paraId="31672D59" w14:textId="39CA000B" w:rsidR="00074D17" w:rsidRDefault="00074D17" w:rsidP="007E7FBA">
      <w:pPr>
        <w:jc w:val="both"/>
        <w:rPr>
          <w:sz w:val="22"/>
        </w:rPr>
      </w:pPr>
      <w:r>
        <w:rPr>
          <w:sz w:val="22"/>
        </w:rPr>
        <w:t>Stávající pospojování bude doplněno obvodovým páskem</w:t>
      </w:r>
      <w:r w:rsidR="00A04E45">
        <w:rPr>
          <w:sz w:val="22"/>
        </w:rPr>
        <w:t>,</w:t>
      </w:r>
      <w:r>
        <w:rPr>
          <w:sz w:val="22"/>
        </w:rPr>
        <w:t xml:space="preserve"> v</w:t>
      </w:r>
      <w:r w:rsidR="0025752F">
        <w:rPr>
          <w:sz w:val="22"/>
        </w:rPr>
        <w:t> upravených i nově vybudovaných místnostech</w:t>
      </w:r>
      <w:r w:rsidR="00A04E45">
        <w:rPr>
          <w:sz w:val="22"/>
        </w:rPr>
        <w:t>,</w:t>
      </w:r>
      <w:r>
        <w:rPr>
          <w:sz w:val="22"/>
        </w:rPr>
        <w:t xml:space="preserve"> a bude připojeno na nově instalovanou technologii.</w:t>
      </w:r>
    </w:p>
    <w:p w14:paraId="754D1E70" w14:textId="44EF10CE" w:rsidR="007E7FBA" w:rsidRDefault="00074D17" w:rsidP="007E7FBA">
      <w:pPr>
        <w:jc w:val="both"/>
        <w:rPr>
          <w:sz w:val="22"/>
        </w:rPr>
      </w:pPr>
      <w:r>
        <w:rPr>
          <w:sz w:val="22"/>
        </w:rPr>
        <w:t xml:space="preserve">Bude provedeno </w:t>
      </w:r>
      <w:r w:rsidR="007E7FBA">
        <w:rPr>
          <w:sz w:val="22"/>
        </w:rPr>
        <w:t xml:space="preserve">páskem </w:t>
      </w:r>
      <w:proofErr w:type="spellStart"/>
      <w:r w:rsidR="007E7FBA">
        <w:rPr>
          <w:sz w:val="22"/>
        </w:rPr>
        <w:t>FeZn</w:t>
      </w:r>
      <w:proofErr w:type="spellEnd"/>
      <w:r w:rsidR="007E7FBA">
        <w:rPr>
          <w:sz w:val="22"/>
        </w:rPr>
        <w:t xml:space="preserve"> 30/4</w:t>
      </w:r>
      <w:r w:rsidR="00083A50">
        <w:rPr>
          <w:sz w:val="22"/>
        </w:rPr>
        <w:t xml:space="preserve"> mm </w:t>
      </w:r>
      <w:r w:rsidR="007E7FBA">
        <w:rPr>
          <w:sz w:val="22"/>
        </w:rPr>
        <w:t>pevně na povrchu ve výši 0,5m nad podlahou</w:t>
      </w:r>
      <w:r w:rsidR="00083A50">
        <w:rPr>
          <w:sz w:val="22"/>
        </w:rPr>
        <w:t xml:space="preserve"> v příchytkách PV44 doplněné kabelovými </w:t>
      </w:r>
      <w:proofErr w:type="spellStart"/>
      <w:r w:rsidR="00083A50">
        <w:rPr>
          <w:sz w:val="22"/>
        </w:rPr>
        <w:t>propoji</w:t>
      </w:r>
      <w:proofErr w:type="spellEnd"/>
      <w:r w:rsidR="00083A50">
        <w:rPr>
          <w:sz w:val="22"/>
        </w:rPr>
        <w:t xml:space="preserve"> kabelem CYA 70 a CYA 16</w:t>
      </w:r>
      <w:r w:rsidR="007E7FBA">
        <w:rPr>
          <w:sz w:val="22"/>
        </w:rPr>
        <w:t>. Jako zkušební svorky se použijí SR02. Na ochranné pospojování budou</w:t>
      </w:r>
      <w:r>
        <w:rPr>
          <w:sz w:val="22"/>
        </w:rPr>
        <w:t xml:space="preserve"> nově</w:t>
      </w:r>
      <w:r w:rsidR="007E7FBA">
        <w:rPr>
          <w:sz w:val="22"/>
        </w:rPr>
        <w:t xml:space="preserve"> připojeny:</w:t>
      </w:r>
    </w:p>
    <w:p w14:paraId="2A959604" w14:textId="60252A45" w:rsidR="0029574C" w:rsidRDefault="00A04E45" w:rsidP="007E7FBA">
      <w:pPr>
        <w:jc w:val="both"/>
        <w:rPr>
          <w:sz w:val="22"/>
        </w:rPr>
      </w:pPr>
      <w:r>
        <w:rPr>
          <w:sz w:val="22"/>
        </w:rPr>
        <w:t>Přípojné místo rozvaděče VN, p</w:t>
      </w:r>
      <w:r w:rsidR="007E7FBA" w:rsidRPr="00E20E7D">
        <w:rPr>
          <w:sz w:val="22"/>
        </w:rPr>
        <w:t xml:space="preserve">řípojnice </w:t>
      </w:r>
      <w:r w:rsidR="007E7FBA">
        <w:rPr>
          <w:sz w:val="22"/>
        </w:rPr>
        <w:t>PE nebo PEN</w:t>
      </w:r>
      <w:r w:rsidR="007E7FBA" w:rsidRPr="00E20E7D">
        <w:rPr>
          <w:sz w:val="22"/>
        </w:rPr>
        <w:t xml:space="preserve"> rozvaděč</w:t>
      </w:r>
      <w:r w:rsidR="007E7FBA">
        <w:rPr>
          <w:sz w:val="22"/>
        </w:rPr>
        <w:t>ů</w:t>
      </w:r>
      <w:r w:rsidR="007E7FBA" w:rsidRPr="00E20E7D">
        <w:rPr>
          <w:sz w:val="22"/>
        </w:rPr>
        <w:t xml:space="preserve"> NN, uzel a konstrukce transformátor</w:t>
      </w:r>
      <w:r>
        <w:rPr>
          <w:sz w:val="22"/>
        </w:rPr>
        <w:t>u</w:t>
      </w:r>
      <w:r w:rsidR="007E7FBA" w:rsidRPr="00E20E7D">
        <w:rPr>
          <w:sz w:val="22"/>
        </w:rPr>
        <w:t xml:space="preserve">, </w:t>
      </w:r>
      <w:r w:rsidR="007E7FBA">
        <w:rPr>
          <w:sz w:val="22"/>
        </w:rPr>
        <w:t>stínění kabelů VN</w:t>
      </w:r>
      <w:r w:rsidR="002957E2">
        <w:rPr>
          <w:sz w:val="22"/>
        </w:rPr>
        <w:t>, zárubně dveř</w:t>
      </w:r>
      <w:r w:rsidR="00E5033C">
        <w:rPr>
          <w:sz w:val="22"/>
        </w:rPr>
        <w:t>í, kabelové žlaby</w:t>
      </w:r>
      <w:r w:rsidR="002957E2">
        <w:rPr>
          <w:sz w:val="22"/>
        </w:rPr>
        <w:t xml:space="preserve"> a </w:t>
      </w:r>
      <w:r w:rsidR="002957E2" w:rsidRPr="00E20E7D">
        <w:rPr>
          <w:sz w:val="22"/>
        </w:rPr>
        <w:t>všechny</w:t>
      </w:r>
      <w:r w:rsidR="00E5033C">
        <w:rPr>
          <w:sz w:val="22"/>
        </w:rPr>
        <w:t xml:space="preserve"> ostatní</w:t>
      </w:r>
      <w:r w:rsidR="002957E2" w:rsidRPr="00E20E7D">
        <w:rPr>
          <w:sz w:val="22"/>
        </w:rPr>
        <w:t xml:space="preserve"> kovové</w:t>
      </w:r>
      <w:r w:rsidR="002957E2">
        <w:rPr>
          <w:sz w:val="22"/>
        </w:rPr>
        <w:t xml:space="preserve"> konstrukce</w:t>
      </w:r>
      <w:r w:rsidR="00E5033C">
        <w:rPr>
          <w:sz w:val="22"/>
        </w:rPr>
        <w:t xml:space="preserve"> v trafostanici</w:t>
      </w:r>
      <w:r w:rsidR="007E7FBA">
        <w:rPr>
          <w:sz w:val="22"/>
        </w:rPr>
        <w:t>.</w:t>
      </w:r>
    </w:p>
    <w:p w14:paraId="47A8DD83" w14:textId="77777777" w:rsidR="0029574C" w:rsidRDefault="0029574C" w:rsidP="007E7FBA">
      <w:pPr>
        <w:jc w:val="both"/>
        <w:rPr>
          <w:sz w:val="22"/>
        </w:rPr>
      </w:pPr>
    </w:p>
    <w:p w14:paraId="3446BE10" w14:textId="77777777" w:rsidR="007E7FBA" w:rsidRPr="00FB3FF1" w:rsidRDefault="007E7FBA" w:rsidP="007E7FBA">
      <w:pPr>
        <w:jc w:val="both"/>
        <w:rPr>
          <w:b/>
          <w:bCs/>
          <w:sz w:val="22"/>
          <w:szCs w:val="22"/>
        </w:rPr>
      </w:pPr>
      <w:r w:rsidRPr="00FB3FF1">
        <w:rPr>
          <w:b/>
          <w:bCs/>
          <w:sz w:val="22"/>
          <w:szCs w:val="22"/>
        </w:rPr>
        <w:t>Elektroinstalace</w:t>
      </w:r>
    </w:p>
    <w:p w14:paraId="46647DB3" w14:textId="22367523" w:rsidR="00D63128" w:rsidRDefault="00D63128" w:rsidP="007E7FBA">
      <w:pPr>
        <w:jc w:val="both"/>
        <w:rPr>
          <w:sz w:val="22"/>
        </w:rPr>
      </w:pPr>
      <w:r>
        <w:rPr>
          <w:sz w:val="22"/>
        </w:rPr>
        <w:t>V</w:t>
      </w:r>
      <w:r w:rsidR="00700C8D">
        <w:rPr>
          <w:sz w:val="22"/>
        </w:rPr>
        <w:t> nové rozvodně VN,</w:t>
      </w:r>
      <w:r>
        <w:rPr>
          <w:sz w:val="22"/>
        </w:rPr>
        <w:t xml:space="preserve"> NN a </w:t>
      </w:r>
      <w:r w:rsidR="00700C8D">
        <w:rPr>
          <w:sz w:val="22"/>
        </w:rPr>
        <w:t>v novém</w:t>
      </w:r>
      <w:r>
        <w:rPr>
          <w:sz w:val="22"/>
        </w:rPr>
        <w:t xml:space="preserve"> stanovišt</w:t>
      </w:r>
      <w:r w:rsidR="00700C8D">
        <w:rPr>
          <w:sz w:val="22"/>
        </w:rPr>
        <w:t>i</w:t>
      </w:r>
      <w:r>
        <w:rPr>
          <w:sz w:val="22"/>
        </w:rPr>
        <w:t xml:space="preserve"> transformátor</w:t>
      </w:r>
      <w:r w:rsidR="00700C8D">
        <w:rPr>
          <w:sz w:val="22"/>
        </w:rPr>
        <w:t>u</w:t>
      </w:r>
      <w:r>
        <w:rPr>
          <w:sz w:val="22"/>
        </w:rPr>
        <w:t xml:space="preserve"> bude proveden</w:t>
      </w:r>
      <w:r w:rsidR="001D325C">
        <w:rPr>
          <w:sz w:val="22"/>
        </w:rPr>
        <w:t>á nová elektroinstalace.</w:t>
      </w:r>
    </w:p>
    <w:p w14:paraId="18F62CA1" w14:textId="1D2242AC" w:rsidR="008B7C63" w:rsidRDefault="007E7FBA" w:rsidP="007E7FBA">
      <w:pPr>
        <w:jc w:val="both"/>
        <w:rPr>
          <w:sz w:val="22"/>
        </w:rPr>
      </w:pPr>
      <w:r w:rsidRPr="00FB3FF1">
        <w:rPr>
          <w:sz w:val="22"/>
        </w:rPr>
        <w:t>Svítidla budou osazena tak, aby žárovky a zářivky mohly být vyměňovány za provozu (bez vypnutí trafostanice) a aby byla dodržena bezpečná vzdálenost od živých částí dle ČSN EN 51010-1 ed</w:t>
      </w:r>
      <w:r w:rsidR="003376CF" w:rsidRPr="00FB3FF1">
        <w:rPr>
          <w:sz w:val="22"/>
        </w:rPr>
        <w:t>.</w:t>
      </w:r>
      <w:r w:rsidRPr="00FB3FF1">
        <w:rPr>
          <w:sz w:val="22"/>
        </w:rPr>
        <w:t xml:space="preserve">3 jak pro obsluhu, tak pro práci na el. instalaci. </w:t>
      </w:r>
      <w:r w:rsidR="001C4C74" w:rsidRPr="00FB3FF1">
        <w:rPr>
          <w:sz w:val="22"/>
        </w:rPr>
        <w:t>S</w:t>
      </w:r>
      <w:r w:rsidRPr="00FB3FF1">
        <w:rPr>
          <w:sz w:val="22"/>
        </w:rPr>
        <w:t>tropní závěsná svítidla</w:t>
      </w:r>
      <w:r w:rsidR="001C4C74" w:rsidRPr="00FB3FF1">
        <w:rPr>
          <w:sz w:val="22"/>
        </w:rPr>
        <w:t xml:space="preserve"> budou</w:t>
      </w:r>
      <w:r w:rsidRPr="00FB3FF1">
        <w:rPr>
          <w:sz w:val="22"/>
        </w:rPr>
        <w:t xml:space="preserve"> ve výšce max. 2,6m nad podlahou svým spodním okrajem. Nová elektroinstalace bude vedena na povrchu v plastových trubkách.</w:t>
      </w:r>
    </w:p>
    <w:p w14:paraId="287B6C24" w14:textId="5FF64541" w:rsidR="00DA37E6" w:rsidRDefault="001C4C74" w:rsidP="007E7FBA">
      <w:pPr>
        <w:jc w:val="both"/>
        <w:rPr>
          <w:sz w:val="22"/>
        </w:rPr>
      </w:pPr>
      <w:r w:rsidRPr="00FB3FF1">
        <w:rPr>
          <w:sz w:val="22"/>
        </w:rPr>
        <w:t>Napájení</w:t>
      </w:r>
      <w:r w:rsidR="00262F08" w:rsidRPr="00FB3FF1">
        <w:rPr>
          <w:sz w:val="22"/>
        </w:rPr>
        <w:t xml:space="preserve"> </w:t>
      </w:r>
      <w:r w:rsidR="007E7FBA" w:rsidRPr="00FB3FF1">
        <w:rPr>
          <w:sz w:val="22"/>
        </w:rPr>
        <w:t xml:space="preserve">elektroinstalace </w:t>
      </w:r>
      <w:r w:rsidRPr="00FB3FF1">
        <w:rPr>
          <w:sz w:val="22"/>
        </w:rPr>
        <w:t>trafostanice</w:t>
      </w:r>
      <w:r w:rsidR="007E7FBA" w:rsidRPr="00FB3FF1">
        <w:rPr>
          <w:sz w:val="22"/>
        </w:rPr>
        <w:t xml:space="preserve"> bude umístěn</w:t>
      </w:r>
      <w:r w:rsidRPr="00FB3FF1">
        <w:rPr>
          <w:sz w:val="22"/>
        </w:rPr>
        <w:t>o</w:t>
      </w:r>
      <w:r w:rsidR="007E7FBA" w:rsidRPr="00FB3FF1">
        <w:rPr>
          <w:sz w:val="22"/>
        </w:rPr>
        <w:t xml:space="preserve"> v</w:t>
      </w:r>
      <w:r w:rsidRPr="00FB3FF1">
        <w:rPr>
          <w:sz w:val="22"/>
        </w:rPr>
        <w:t> </w:t>
      </w:r>
      <w:r w:rsidR="007E7FBA" w:rsidRPr="00FB3FF1">
        <w:rPr>
          <w:sz w:val="22"/>
        </w:rPr>
        <w:t>roz</w:t>
      </w:r>
      <w:r w:rsidRPr="00FB3FF1">
        <w:rPr>
          <w:sz w:val="22"/>
        </w:rPr>
        <w:t xml:space="preserve">vaděči </w:t>
      </w:r>
      <w:r w:rsidR="00700C8D">
        <w:rPr>
          <w:sz w:val="22"/>
        </w:rPr>
        <w:t>RH3</w:t>
      </w:r>
      <w:r w:rsidR="008B7C63">
        <w:rPr>
          <w:sz w:val="22"/>
        </w:rPr>
        <w:t>.</w:t>
      </w:r>
    </w:p>
    <w:p w14:paraId="05CBB771" w14:textId="734921F2" w:rsidR="00C1783D" w:rsidRDefault="00C1783D" w:rsidP="007E7FBA">
      <w:pPr>
        <w:jc w:val="both"/>
        <w:rPr>
          <w:sz w:val="22"/>
        </w:rPr>
      </w:pPr>
    </w:p>
    <w:p w14:paraId="69FCCE7E" w14:textId="77777777" w:rsidR="00C1783D" w:rsidRPr="00C1783D" w:rsidRDefault="00C1783D" w:rsidP="00332EE0">
      <w:pPr>
        <w:pStyle w:val="Nadpis1"/>
        <w:numPr>
          <w:ilvl w:val="0"/>
          <w:numId w:val="3"/>
        </w:numPr>
        <w:spacing w:before="240" w:after="60"/>
        <w:jc w:val="left"/>
      </w:pPr>
      <w:bookmarkStart w:id="3" w:name="_Toc12363196"/>
      <w:r w:rsidRPr="00C1783D">
        <w:t>Kabelové vedení VN</w:t>
      </w:r>
      <w:bookmarkEnd w:id="3"/>
    </w:p>
    <w:p w14:paraId="23E33CD5" w14:textId="7EFB72DD" w:rsidR="00C1783D" w:rsidRDefault="00C1783D" w:rsidP="00C1783D">
      <w:pPr>
        <w:jc w:val="both"/>
        <w:rPr>
          <w:sz w:val="22"/>
          <w:szCs w:val="22"/>
        </w:rPr>
      </w:pPr>
      <w:r>
        <w:rPr>
          <w:sz w:val="22"/>
          <w:szCs w:val="22"/>
        </w:rPr>
        <w:t>Stávající kabel</w:t>
      </w:r>
      <w:r w:rsidR="001123CF">
        <w:rPr>
          <w:sz w:val="22"/>
          <w:szCs w:val="22"/>
        </w:rPr>
        <w:t>y 3x (22-AXEKVCEY 1x70)</w:t>
      </w:r>
      <w:r>
        <w:rPr>
          <w:sz w:val="22"/>
          <w:szCs w:val="22"/>
        </w:rPr>
        <w:t xml:space="preserve"> areálové smyčky 22 kV bud</w:t>
      </w:r>
      <w:r w:rsidR="001123CF">
        <w:rPr>
          <w:sz w:val="22"/>
          <w:szCs w:val="22"/>
        </w:rPr>
        <w:t>ou</w:t>
      </w:r>
      <w:r>
        <w:rPr>
          <w:sz w:val="22"/>
          <w:szCs w:val="22"/>
        </w:rPr>
        <w:t xml:space="preserve"> na p. č. 8 přerušen</w:t>
      </w:r>
      <w:r w:rsidR="001123CF">
        <w:rPr>
          <w:sz w:val="22"/>
          <w:szCs w:val="22"/>
        </w:rPr>
        <w:t>y</w:t>
      </w:r>
      <w:r>
        <w:rPr>
          <w:sz w:val="22"/>
          <w:szCs w:val="22"/>
        </w:rPr>
        <w:t xml:space="preserve">, </w:t>
      </w:r>
      <w:proofErr w:type="spellStart"/>
      <w:r>
        <w:rPr>
          <w:sz w:val="22"/>
          <w:szCs w:val="22"/>
        </w:rPr>
        <w:t>naspojkován</w:t>
      </w:r>
      <w:r w:rsidR="001123CF">
        <w:rPr>
          <w:sz w:val="22"/>
          <w:szCs w:val="22"/>
        </w:rPr>
        <w:t>y</w:t>
      </w:r>
      <w:proofErr w:type="spellEnd"/>
      <w:r>
        <w:rPr>
          <w:sz w:val="22"/>
          <w:szCs w:val="22"/>
        </w:rPr>
        <w:t xml:space="preserve"> a zaveden</w:t>
      </w:r>
      <w:r w:rsidR="001123CF">
        <w:rPr>
          <w:sz w:val="22"/>
          <w:szCs w:val="22"/>
        </w:rPr>
        <w:t>y</w:t>
      </w:r>
      <w:r>
        <w:rPr>
          <w:sz w:val="22"/>
          <w:szCs w:val="22"/>
        </w:rPr>
        <w:t xml:space="preserve"> do stávající trafostanice skrz stávající prostupy ve východní stěně.</w:t>
      </w:r>
    </w:p>
    <w:p w14:paraId="5FA17E7C" w14:textId="77777777" w:rsidR="00C1783D" w:rsidRDefault="00C1783D" w:rsidP="00C1783D">
      <w:pPr>
        <w:jc w:val="both"/>
        <w:rPr>
          <w:sz w:val="22"/>
          <w:szCs w:val="22"/>
        </w:rPr>
      </w:pPr>
      <w:r>
        <w:rPr>
          <w:sz w:val="22"/>
          <w:szCs w:val="22"/>
        </w:rPr>
        <w:t>Délka trasy je přibližně 6 a 7 m.</w:t>
      </w:r>
    </w:p>
    <w:p w14:paraId="031F9A67" w14:textId="77777777" w:rsidR="00332EE0" w:rsidRPr="00C1783D" w:rsidRDefault="00332EE0" w:rsidP="00C1783D">
      <w:pPr>
        <w:jc w:val="both"/>
        <w:rPr>
          <w:sz w:val="22"/>
        </w:rPr>
      </w:pPr>
    </w:p>
    <w:p w14:paraId="2580BAEA" w14:textId="77777777" w:rsidR="00C1783D" w:rsidRPr="00C1783D" w:rsidRDefault="00C1783D" w:rsidP="00C1783D">
      <w:pPr>
        <w:jc w:val="both"/>
        <w:rPr>
          <w:b/>
          <w:sz w:val="22"/>
        </w:rPr>
      </w:pPr>
      <w:r w:rsidRPr="00C1783D">
        <w:rPr>
          <w:b/>
          <w:sz w:val="22"/>
        </w:rPr>
        <w:t>Uložení kabelů 22 kV v objektech a na vzduchu</w:t>
      </w:r>
    </w:p>
    <w:p w14:paraId="568F5FD9" w14:textId="77777777" w:rsidR="00C1783D" w:rsidRPr="00C1783D" w:rsidRDefault="00C1783D" w:rsidP="00C1783D">
      <w:pPr>
        <w:jc w:val="both"/>
        <w:rPr>
          <w:sz w:val="22"/>
        </w:rPr>
      </w:pPr>
      <w:r w:rsidRPr="00C1783D">
        <w:rPr>
          <w:sz w:val="22"/>
        </w:rPr>
        <w:lastRenderedPageBreak/>
        <w:t>Mezera mezi souběžně uloženými kabely 22 kV musí být alespoň 20 cm. Mezi kabely 22 kV a kabely do 1 kV a ovládacími musí být minimální svislá vzdálenost 25 cm (ČSN 33 2000-5-52 ed.2). Není-li možno uvedené vzdálenosti dodržet, vloží se mezi kabely ohnivzdorná přepážka dostatečně mechanicky pevná (cementová deska, cihly apod.). Pro křížení platí stejné vzdálenosti a podmínky jako pro souběh.</w:t>
      </w:r>
    </w:p>
    <w:p w14:paraId="555CF48D" w14:textId="77777777" w:rsidR="00C1783D" w:rsidRPr="00C1783D" w:rsidRDefault="00C1783D" w:rsidP="00C1783D">
      <w:pPr>
        <w:jc w:val="both"/>
        <w:rPr>
          <w:b/>
          <w:sz w:val="22"/>
        </w:rPr>
      </w:pPr>
    </w:p>
    <w:p w14:paraId="6A1EB490" w14:textId="77777777" w:rsidR="00C1783D" w:rsidRPr="00C1783D" w:rsidRDefault="00C1783D" w:rsidP="00C1783D">
      <w:pPr>
        <w:jc w:val="both"/>
        <w:rPr>
          <w:b/>
          <w:sz w:val="22"/>
        </w:rPr>
      </w:pPr>
      <w:r w:rsidRPr="00C1783D">
        <w:rPr>
          <w:b/>
          <w:sz w:val="22"/>
        </w:rPr>
        <w:t>Ohyb kabelů</w:t>
      </w:r>
    </w:p>
    <w:p w14:paraId="3701F55E" w14:textId="77777777" w:rsidR="00C1783D" w:rsidRPr="00C1783D" w:rsidRDefault="00C1783D" w:rsidP="00C1783D">
      <w:pPr>
        <w:jc w:val="both"/>
        <w:rPr>
          <w:sz w:val="22"/>
        </w:rPr>
      </w:pPr>
      <w:r w:rsidRPr="00C1783D">
        <w:rPr>
          <w:sz w:val="22"/>
        </w:rPr>
        <w:t>Při kladení kabelů jak v objektech, tak v zemi, musí být zachován nejmenší poloměr ohybu, který je pro celoplastový kabel roven 15x vnější průměr.</w:t>
      </w:r>
    </w:p>
    <w:p w14:paraId="612EF70E" w14:textId="77777777" w:rsidR="00C1783D" w:rsidRPr="00C1783D" w:rsidRDefault="00C1783D" w:rsidP="00C1783D">
      <w:pPr>
        <w:jc w:val="both"/>
        <w:rPr>
          <w:b/>
          <w:sz w:val="22"/>
        </w:rPr>
      </w:pPr>
    </w:p>
    <w:p w14:paraId="61C8C11B" w14:textId="77777777" w:rsidR="00C1783D" w:rsidRPr="00C1783D" w:rsidRDefault="00C1783D" w:rsidP="00C1783D">
      <w:pPr>
        <w:jc w:val="both"/>
        <w:rPr>
          <w:b/>
          <w:sz w:val="22"/>
        </w:rPr>
      </w:pPr>
      <w:r w:rsidRPr="00C1783D">
        <w:rPr>
          <w:b/>
          <w:sz w:val="22"/>
        </w:rPr>
        <w:t>Ochrana před úrazem elektrickým proudem</w:t>
      </w:r>
    </w:p>
    <w:p w14:paraId="6DA50DA9" w14:textId="77777777" w:rsidR="00C1783D" w:rsidRPr="00C1783D" w:rsidRDefault="00C1783D" w:rsidP="00C1783D">
      <w:pPr>
        <w:jc w:val="both"/>
        <w:rPr>
          <w:sz w:val="22"/>
        </w:rPr>
      </w:pPr>
      <w:r w:rsidRPr="00C1783D">
        <w:rPr>
          <w:sz w:val="22"/>
        </w:rPr>
        <w:t>dle ČSN EN 61936-1 a ČSN EN 50522</w:t>
      </w:r>
    </w:p>
    <w:p w14:paraId="7009F8F7" w14:textId="77777777" w:rsidR="00C1783D" w:rsidRPr="00C1783D" w:rsidRDefault="00C1783D" w:rsidP="00C1783D">
      <w:pPr>
        <w:jc w:val="both"/>
        <w:rPr>
          <w:sz w:val="22"/>
        </w:rPr>
      </w:pPr>
      <w:r w:rsidRPr="00C1783D">
        <w:rPr>
          <w:sz w:val="22"/>
        </w:rPr>
        <w:t>ochrana před přímým dotykem: izolací, kryty a přepážkami, polohou, zábranou</w:t>
      </w:r>
    </w:p>
    <w:p w14:paraId="49A0FD36" w14:textId="77777777" w:rsidR="00C1783D" w:rsidRPr="00C1783D" w:rsidRDefault="00C1783D" w:rsidP="00C1783D">
      <w:pPr>
        <w:jc w:val="both"/>
        <w:rPr>
          <w:sz w:val="22"/>
        </w:rPr>
      </w:pPr>
      <w:r w:rsidRPr="00C1783D">
        <w:rPr>
          <w:sz w:val="22"/>
        </w:rPr>
        <w:tab/>
        <w:t>ochrana v případě dotyku osob s neživými částmi: uzemněním</w:t>
      </w:r>
    </w:p>
    <w:p w14:paraId="401EE698" w14:textId="77777777" w:rsidR="00C1783D" w:rsidRPr="00C1783D" w:rsidRDefault="00C1783D" w:rsidP="00C1783D">
      <w:pPr>
        <w:jc w:val="both"/>
        <w:rPr>
          <w:sz w:val="22"/>
        </w:rPr>
      </w:pPr>
      <w:r w:rsidRPr="00C1783D">
        <w:rPr>
          <w:sz w:val="22"/>
        </w:rPr>
        <w:t xml:space="preserve">Kovový plášť, pancíř a stínění kabelu se v celé délce vodivě propojí se všemi kovovými soubory (spojky, </w:t>
      </w:r>
      <w:proofErr w:type="gramStart"/>
      <w:r w:rsidRPr="00C1783D">
        <w:rPr>
          <w:sz w:val="22"/>
        </w:rPr>
        <w:t>koncovky,</w:t>
      </w:r>
      <w:proofErr w:type="gramEnd"/>
      <w:r w:rsidRPr="00C1783D">
        <w:rPr>
          <w:sz w:val="22"/>
        </w:rPr>
        <w:t xml:space="preserve"> apod.). Na koncích se vodivě připojí na uzemňovací soustavu. (Viz ČSN 33 2000-5-54 ed.2)</w:t>
      </w:r>
    </w:p>
    <w:p w14:paraId="7C813739" w14:textId="77777777" w:rsidR="00C1783D" w:rsidRPr="00C1783D" w:rsidRDefault="00C1783D" w:rsidP="00C1783D">
      <w:pPr>
        <w:jc w:val="both"/>
        <w:rPr>
          <w:b/>
          <w:sz w:val="22"/>
        </w:rPr>
      </w:pPr>
    </w:p>
    <w:p w14:paraId="04307607" w14:textId="77777777" w:rsidR="00C1783D" w:rsidRPr="00C1783D" w:rsidRDefault="00C1783D" w:rsidP="00C1783D">
      <w:pPr>
        <w:jc w:val="both"/>
        <w:rPr>
          <w:b/>
          <w:sz w:val="22"/>
        </w:rPr>
      </w:pPr>
      <w:r w:rsidRPr="00C1783D">
        <w:rPr>
          <w:b/>
          <w:sz w:val="22"/>
        </w:rPr>
        <w:t>Tažení kabelu</w:t>
      </w:r>
    </w:p>
    <w:p w14:paraId="522CA8CF" w14:textId="77777777" w:rsidR="00C1783D" w:rsidRPr="00C1783D" w:rsidRDefault="00C1783D" w:rsidP="00C1783D">
      <w:pPr>
        <w:jc w:val="both"/>
        <w:rPr>
          <w:sz w:val="22"/>
        </w:rPr>
      </w:pPr>
      <w:r w:rsidRPr="00C1783D">
        <w:rPr>
          <w:sz w:val="22"/>
        </w:rPr>
        <w:t xml:space="preserve">Při pokládce je možno použít mechanického tažení po kladkách uložených na dně výkopu. </w:t>
      </w:r>
    </w:p>
    <w:p w14:paraId="1654E4DE" w14:textId="77777777" w:rsidR="00C1783D" w:rsidRPr="00C1783D" w:rsidRDefault="00C1783D" w:rsidP="00C1783D">
      <w:pPr>
        <w:jc w:val="both"/>
        <w:rPr>
          <w:sz w:val="22"/>
        </w:rPr>
      </w:pPr>
      <w:r w:rsidRPr="00C1783D">
        <w:rPr>
          <w:sz w:val="22"/>
        </w:rPr>
        <w:t xml:space="preserve">Pro kabely se syntetickou izolací je nejvyšší dovolená tažná síla, pokud Technické podmínky výrobce nestanoví jinak, při tažení za punčochu vypočtena podle </w:t>
      </w:r>
      <w:proofErr w:type="gramStart"/>
      <w:r w:rsidRPr="00C1783D">
        <w:rPr>
          <w:sz w:val="22"/>
        </w:rPr>
        <w:t>vzorce :</w:t>
      </w:r>
      <w:proofErr w:type="gramEnd"/>
      <w:r w:rsidRPr="00C1783D">
        <w:rPr>
          <w:sz w:val="22"/>
        </w:rPr>
        <w:t xml:space="preserve"> </w:t>
      </w:r>
    </w:p>
    <w:p w14:paraId="51DCE00E" w14:textId="77777777" w:rsidR="00C1783D" w:rsidRPr="00C1783D" w:rsidRDefault="00C1783D" w:rsidP="00C1783D">
      <w:pPr>
        <w:jc w:val="both"/>
        <w:rPr>
          <w:sz w:val="22"/>
        </w:rPr>
      </w:pPr>
      <w:r w:rsidRPr="00C1783D">
        <w:rPr>
          <w:sz w:val="22"/>
        </w:rPr>
        <w:t>F = C*</w:t>
      </w:r>
      <w:proofErr w:type="gramStart"/>
      <w:r w:rsidRPr="00C1783D">
        <w:rPr>
          <w:sz w:val="22"/>
        </w:rPr>
        <w:t>D,  kde</w:t>
      </w:r>
      <w:proofErr w:type="gramEnd"/>
      <w:r w:rsidRPr="00C1783D">
        <w:rPr>
          <w:sz w:val="22"/>
        </w:rPr>
        <w:t xml:space="preserve"> je: D – vnější průměr kabelu, C = 120 </w:t>
      </w:r>
    </w:p>
    <w:p w14:paraId="218C56E6" w14:textId="77777777" w:rsidR="00C1783D" w:rsidRPr="00C1783D" w:rsidRDefault="00C1783D" w:rsidP="00C1783D">
      <w:pPr>
        <w:jc w:val="both"/>
        <w:rPr>
          <w:sz w:val="22"/>
        </w:rPr>
      </w:pPr>
      <w:r w:rsidRPr="00C1783D">
        <w:rPr>
          <w:sz w:val="22"/>
        </w:rPr>
        <w:t>Při tažení za plášť je maximální tažná síla pro kabely 22 kV:</w:t>
      </w:r>
    </w:p>
    <w:p w14:paraId="1FEE78EB" w14:textId="77777777" w:rsidR="00C1783D" w:rsidRPr="00C1783D" w:rsidRDefault="00C1783D" w:rsidP="00C1783D">
      <w:pPr>
        <w:jc w:val="both"/>
        <w:rPr>
          <w:sz w:val="22"/>
        </w:rPr>
      </w:pPr>
      <w:r w:rsidRPr="00C1783D">
        <w:rPr>
          <w:sz w:val="22"/>
        </w:rPr>
        <w:tab/>
        <w:t xml:space="preserve">1 x   </w:t>
      </w:r>
      <w:proofErr w:type="gramStart"/>
      <w:r w:rsidRPr="00C1783D">
        <w:rPr>
          <w:sz w:val="22"/>
        </w:rPr>
        <w:t>70 - 3900</w:t>
      </w:r>
      <w:proofErr w:type="gramEnd"/>
      <w:r w:rsidRPr="00C1783D">
        <w:rPr>
          <w:sz w:val="22"/>
        </w:rPr>
        <w:t xml:space="preserve"> N</w:t>
      </w:r>
    </w:p>
    <w:p w14:paraId="1AA18E2A" w14:textId="77777777" w:rsidR="00C1783D" w:rsidRPr="00C1783D" w:rsidRDefault="00C1783D" w:rsidP="00C1783D">
      <w:pPr>
        <w:jc w:val="both"/>
        <w:rPr>
          <w:sz w:val="22"/>
        </w:rPr>
      </w:pPr>
      <w:r w:rsidRPr="00C1783D">
        <w:rPr>
          <w:sz w:val="22"/>
        </w:rPr>
        <w:tab/>
        <w:t xml:space="preserve">1 x </w:t>
      </w:r>
      <w:proofErr w:type="gramStart"/>
      <w:r w:rsidRPr="00C1783D">
        <w:rPr>
          <w:sz w:val="22"/>
        </w:rPr>
        <w:t>120 - 4370</w:t>
      </w:r>
      <w:proofErr w:type="gramEnd"/>
      <w:r w:rsidRPr="00C1783D">
        <w:rPr>
          <w:sz w:val="22"/>
        </w:rPr>
        <w:t xml:space="preserve"> N</w:t>
      </w:r>
    </w:p>
    <w:p w14:paraId="42D79CFA" w14:textId="77777777" w:rsidR="00C1783D" w:rsidRPr="00C1783D" w:rsidRDefault="00C1783D" w:rsidP="00C1783D">
      <w:pPr>
        <w:jc w:val="both"/>
        <w:rPr>
          <w:sz w:val="22"/>
        </w:rPr>
      </w:pPr>
      <w:r w:rsidRPr="00C1783D">
        <w:rPr>
          <w:sz w:val="22"/>
        </w:rPr>
        <w:tab/>
        <w:t xml:space="preserve">1 x </w:t>
      </w:r>
      <w:proofErr w:type="gramStart"/>
      <w:r w:rsidRPr="00C1783D">
        <w:rPr>
          <w:sz w:val="22"/>
        </w:rPr>
        <w:t>150 - 4590</w:t>
      </w:r>
      <w:proofErr w:type="gramEnd"/>
      <w:r w:rsidRPr="00C1783D">
        <w:rPr>
          <w:sz w:val="22"/>
        </w:rPr>
        <w:t xml:space="preserve"> N</w:t>
      </w:r>
    </w:p>
    <w:p w14:paraId="64ADF3BE" w14:textId="77777777" w:rsidR="00C1783D" w:rsidRPr="00C1783D" w:rsidRDefault="00C1783D" w:rsidP="00C1783D">
      <w:pPr>
        <w:jc w:val="both"/>
        <w:rPr>
          <w:sz w:val="22"/>
        </w:rPr>
      </w:pPr>
      <w:r w:rsidRPr="00C1783D">
        <w:rPr>
          <w:sz w:val="22"/>
        </w:rPr>
        <w:tab/>
        <w:t xml:space="preserve">1 x </w:t>
      </w:r>
      <w:proofErr w:type="gramStart"/>
      <w:r w:rsidRPr="00C1783D">
        <w:rPr>
          <w:sz w:val="22"/>
        </w:rPr>
        <w:t>240 - 5160</w:t>
      </w:r>
      <w:proofErr w:type="gramEnd"/>
      <w:r w:rsidRPr="00C1783D">
        <w:rPr>
          <w:sz w:val="22"/>
        </w:rPr>
        <w:t xml:space="preserve"> N</w:t>
      </w:r>
    </w:p>
    <w:p w14:paraId="006CA076" w14:textId="77777777" w:rsidR="00C1783D" w:rsidRPr="00C1783D" w:rsidRDefault="00C1783D" w:rsidP="00C1783D">
      <w:pPr>
        <w:jc w:val="both"/>
        <w:rPr>
          <w:b/>
          <w:sz w:val="22"/>
        </w:rPr>
      </w:pPr>
    </w:p>
    <w:p w14:paraId="62547993" w14:textId="77777777" w:rsidR="00C1783D" w:rsidRPr="00C1783D" w:rsidRDefault="00C1783D" w:rsidP="00C1783D">
      <w:pPr>
        <w:jc w:val="both"/>
        <w:rPr>
          <w:b/>
          <w:sz w:val="22"/>
        </w:rPr>
      </w:pPr>
      <w:r w:rsidRPr="00C1783D">
        <w:rPr>
          <w:b/>
          <w:sz w:val="22"/>
        </w:rPr>
        <w:t>Označení kabelů</w:t>
      </w:r>
    </w:p>
    <w:p w14:paraId="5DC8EAC5" w14:textId="77777777" w:rsidR="00C1783D" w:rsidRPr="00C1783D" w:rsidRDefault="00C1783D" w:rsidP="00C1783D">
      <w:pPr>
        <w:jc w:val="both"/>
        <w:rPr>
          <w:sz w:val="22"/>
        </w:rPr>
      </w:pPr>
      <w:r w:rsidRPr="00C1783D">
        <w:rPr>
          <w:sz w:val="22"/>
        </w:rPr>
        <w:t xml:space="preserve">Kabely je nutno v průběhu trasy ve výkopech, kanálech apod. označit identifikačními štítky. Na " IŠ" se vytlačí měsíc a rok pokládky, typ kabelu, napětí, průřez a číslo vedení. Štítek se připevní ke kabelu řemínkem ve vzdálenostech </w:t>
      </w:r>
      <w:proofErr w:type="gramStart"/>
      <w:r w:rsidRPr="00C1783D">
        <w:rPr>
          <w:sz w:val="22"/>
        </w:rPr>
        <w:t>3m</w:t>
      </w:r>
      <w:proofErr w:type="gramEnd"/>
      <w:r w:rsidRPr="00C1783D">
        <w:rPr>
          <w:sz w:val="22"/>
        </w:rPr>
        <w:t xml:space="preserve">. U kabelových armatur (spojka, koncovka) se na štítek vyznačí evidenční číslo montéra. Podrobnosti jsou uvedeny v PTP 15/77 "Označování kabelů </w:t>
      </w:r>
      <w:proofErr w:type="spellStart"/>
      <w:r w:rsidRPr="00C1783D">
        <w:rPr>
          <w:sz w:val="22"/>
        </w:rPr>
        <w:t>vn</w:t>
      </w:r>
      <w:proofErr w:type="spellEnd"/>
      <w:r w:rsidRPr="00C1783D">
        <w:rPr>
          <w:sz w:val="22"/>
        </w:rPr>
        <w:t xml:space="preserve"> IŠ".</w:t>
      </w:r>
    </w:p>
    <w:p w14:paraId="7FE38238" w14:textId="77777777" w:rsidR="00C1783D" w:rsidRPr="00C1783D" w:rsidRDefault="00C1783D" w:rsidP="00C1783D">
      <w:pPr>
        <w:jc w:val="both"/>
        <w:rPr>
          <w:b/>
          <w:sz w:val="22"/>
        </w:rPr>
      </w:pPr>
    </w:p>
    <w:p w14:paraId="5607ABCF" w14:textId="77777777" w:rsidR="00C1783D" w:rsidRPr="00C1783D" w:rsidRDefault="00C1783D" w:rsidP="00C1783D">
      <w:pPr>
        <w:jc w:val="both"/>
        <w:rPr>
          <w:b/>
          <w:sz w:val="22"/>
        </w:rPr>
      </w:pPr>
      <w:r w:rsidRPr="00C1783D">
        <w:rPr>
          <w:b/>
          <w:sz w:val="22"/>
        </w:rPr>
        <w:t>Kabelové soubory</w:t>
      </w:r>
    </w:p>
    <w:p w14:paraId="274ABA64" w14:textId="6E731EDB" w:rsidR="004B2562" w:rsidRDefault="00C1783D" w:rsidP="00C1783D">
      <w:pPr>
        <w:jc w:val="both"/>
        <w:rPr>
          <w:sz w:val="22"/>
        </w:rPr>
      </w:pPr>
      <w:r w:rsidRPr="00C1783D">
        <w:rPr>
          <w:sz w:val="22"/>
        </w:rPr>
        <w:t>Celoplastové kabely budou ukončeny koncovkami a stíněnými konektory 22 kV typu dle standardu provozovatele.</w:t>
      </w:r>
    </w:p>
    <w:p w14:paraId="78574DB5" w14:textId="77777777" w:rsidR="004B2562" w:rsidRPr="0048546D" w:rsidRDefault="004B2562" w:rsidP="00332EE0">
      <w:pPr>
        <w:pStyle w:val="Nadpis1"/>
        <w:numPr>
          <w:ilvl w:val="0"/>
          <w:numId w:val="3"/>
        </w:numPr>
        <w:spacing w:before="240" w:after="60"/>
        <w:jc w:val="left"/>
      </w:pPr>
      <w:r w:rsidRPr="0048546D">
        <w:t>Kabelové vedení NN</w:t>
      </w:r>
    </w:p>
    <w:p w14:paraId="6C3479A6" w14:textId="78DAC033" w:rsidR="00E15E68" w:rsidRDefault="00E15E68" w:rsidP="004B2562">
      <w:pPr>
        <w:contextualSpacing/>
        <w:jc w:val="both"/>
        <w:rPr>
          <w:sz w:val="22"/>
          <w:szCs w:val="22"/>
        </w:rPr>
      </w:pPr>
      <w:bookmarkStart w:id="4" w:name="_Hlk57372213"/>
      <w:r>
        <w:rPr>
          <w:sz w:val="22"/>
          <w:szCs w:val="22"/>
        </w:rPr>
        <w:t>Z nové rozvodny NN bude vedeno nové kabelové vedení, které bude sloužit jako přípojka pro objekt D v areálu. Kabely 6x (1-AYKY 4x240) projdou severní stranou trafostanice do p. č. 1/1 a budou zaústěny do areálového kolektoru, kudy budou vedeny do suterénu objektu D a budou zapojeny do hlavního rozvaděče NN.</w:t>
      </w:r>
    </w:p>
    <w:p w14:paraId="7B0C5956" w14:textId="6D7FE94F" w:rsidR="0031389A" w:rsidRDefault="0031389A" w:rsidP="004B2562">
      <w:pPr>
        <w:contextualSpacing/>
        <w:jc w:val="both"/>
        <w:rPr>
          <w:sz w:val="22"/>
          <w:szCs w:val="22"/>
        </w:rPr>
      </w:pPr>
      <w:r>
        <w:rPr>
          <w:sz w:val="22"/>
          <w:szCs w:val="22"/>
        </w:rPr>
        <w:t xml:space="preserve">V kolektoru bude demontováno stávající odpojené </w:t>
      </w:r>
      <w:proofErr w:type="spellStart"/>
      <w:r>
        <w:rPr>
          <w:sz w:val="22"/>
          <w:szCs w:val="22"/>
        </w:rPr>
        <w:t>teplovodné</w:t>
      </w:r>
      <w:proofErr w:type="spellEnd"/>
      <w:r>
        <w:rPr>
          <w:sz w:val="22"/>
          <w:szCs w:val="22"/>
        </w:rPr>
        <w:t xml:space="preserve"> potrubí. V uvolněném místě budou instalovány 2 kabelové žlaby, ve kterých bude nová přípojka vedena.</w:t>
      </w:r>
    </w:p>
    <w:p w14:paraId="33D08EEE" w14:textId="5666AE73" w:rsidR="00E15E68" w:rsidRDefault="00E15E68" w:rsidP="004B2562">
      <w:pPr>
        <w:contextualSpacing/>
        <w:jc w:val="both"/>
        <w:rPr>
          <w:sz w:val="22"/>
          <w:szCs w:val="22"/>
        </w:rPr>
      </w:pPr>
      <w:r>
        <w:rPr>
          <w:sz w:val="22"/>
          <w:szCs w:val="22"/>
        </w:rPr>
        <w:t>Délka trasy mimo kolektor je přibližně 6 m.</w:t>
      </w:r>
    </w:p>
    <w:p w14:paraId="3C3F4912" w14:textId="53BA249C" w:rsidR="00E15E68" w:rsidRDefault="00E15E68" w:rsidP="004B2562">
      <w:pPr>
        <w:contextualSpacing/>
        <w:jc w:val="both"/>
        <w:rPr>
          <w:sz w:val="22"/>
          <w:szCs w:val="22"/>
        </w:rPr>
      </w:pPr>
      <w:r>
        <w:rPr>
          <w:sz w:val="22"/>
          <w:szCs w:val="22"/>
        </w:rPr>
        <w:t xml:space="preserve">Délka trasy v kolektoru je přibližně </w:t>
      </w:r>
      <w:r w:rsidR="000C171B">
        <w:rPr>
          <w:sz w:val="22"/>
          <w:szCs w:val="22"/>
        </w:rPr>
        <w:t>50 m.</w:t>
      </w:r>
    </w:p>
    <w:p w14:paraId="271B54A8" w14:textId="412942DC" w:rsidR="000C171B" w:rsidRDefault="000C171B" w:rsidP="004B2562">
      <w:pPr>
        <w:contextualSpacing/>
        <w:jc w:val="both"/>
        <w:rPr>
          <w:sz w:val="22"/>
          <w:szCs w:val="22"/>
        </w:rPr>
      </w:pPr>
      <w:r>
        <w:rPr>
          <w:sz w:val="22"/>
          <w:szCs w:val="22"/>
        </w:rPr>
        <w:t>Délka trasy v suterénu objektu D je přibližně</w:t>
      </w:r>
      <w:r w:rsidR="00C510B7">
        <w:rPr>
          <w:sz w:val="22"/>
          <w:szCs w:val="22"/>
        </w:rPr>
        <w:t xml:space="preserve"> 35 m.</w:t>
      </w:r>
    </w:p>
    <w:p w14:paraId="07AD1A2E" w14:textId="77777777" w:rsidR="00E15E68" w:rsidRDefault="00E15E68" w:rsidP="004B2562">
      <w:pPr>
        <w:contextualSpacing/>
        <w:jc w:val="both"/>
        <w:rPr>
          <w:sz w:val="22"/>
          <w:szCs w:val="22"/>
        </w:rPr>
      </w:pPr>
    </w:p>
    <w:bookmarkEnd w:id="4"/>
    <w:p w14:paraId="0942E69C" w14:textId="77777777" w:rsidR="004B2562" w:rsidRPr="004B2562" w:rsidRDefault="004B2562" w:rsidP="004B2562">
      <w:pPr>
        <w:jc w:val="both"/>
        <w:rPr>
          <w:sz w:val="22"/>
          <w:szCs w:val="22"/>
          <w:lang w:eastAsia="cs-CZ"/>
        </w:rPr>
      </w:pPr>
    </w:p>
    <w:p w14:paraId="6695A18C" w14:textId="77777777" w:rsidR="004B2562" w:rsidRPr="004B2562" w:rsidRDefault="004B2562" w:rsidP="004B2562">
      <w:pPr>
        <w:jc w:val="both"/>
        <w:rPr>
          <w:b/>
          <w:sz w:val="22"/>
          <w:szCs w:val="22"/>
        </w:rPr>
      </w:pPr>
      <w:r w:rsidRPr="004B2562">
        <w:rPr>
          <w:b/>
          <w:sz w:val="22"/>
          <w:szCs w:val="22"/>
        </w:rPr>
        <w:t>Uložení kabelů v zemi</w:t>
      </w:r>
    </w:p>
    <w:p w14:paraId="15635E84" w14:textId="77777777" w:rsidR="004B2562" w:rsidRPr="004B2562" w:rsidRDefault="004B2562" w:rsidP="004B2562">
      <w:pPr>
        <w:jc w:val="both"/>
        <w:rPr>
          <w:kern w:val="24"/>
          <w:sz w:val="22"/>
          <w:szCs w:val="22"/>
        </w:rPr>
      </w:pPr>
      <w:r w:rsidRPr="004B2562">
        <w:rPr>
          <w:rStyle w:val="FontStyle13"/>
          <w:color w:val="000000"/>
        </w:rPr>
        <w:t xml:space="preserve">Kabel NN se uloží do výkopu hloubky 50 cm. Krytí kabelů NN bude minimálně 35 cm. </w:t>
      </w:r>
      <w:r w:rsidRPr="004B2562">
        <w:rPr>
          <w:sz w:val="22"/>
          <w:szCs w:val="22"/>
        </w:rPr>
        <w:t xml:space="preserve">Kabely budou uloženy na upravené pískové lože a kryty výstražnou fólií (umístěna nad kabelem/chráničkou). Výstup chrániček musí být proveden tak, aby se kabely nepoškodily. Konce chrániček budou utěsněny proti </w:t>
      </w:r>
      <w:r w:rsidRPr="004B2562">
        <w:rPr>
          <w:sz w:val="22"/>
          <w:szCs w:val="22"/>
        </w:rPr>
        <w:lastRenderedPageBreak/>
        <w:t>vniku zeminy a vody. Po uložení se chráničky a kabely zasypou pískovou vrstvou. Výkop se nesmí zasypat popelem nebo podobným materiálem. Při křížení s ostatními inženýrskými sítěmi se kabely uloží do chrániček nebo betonových žlabů v délkách uvedených jejich správci, bude dodržena prostorová norma ČSN 73 6005 a ČSN 73 6006. Kabely budou uloženy do tras, které budou definitivní jak polohopisně, tak výškopisně. Dodavatel je povinen přizvat oprávněného technika před záhozem rýhy ke kontrole. Po dokončení zemních prací se povrchy uvedou do původního stavu. Uložení kabelů je vyznačeno na vzorových řezech ve výkresové části dokumentace (04 – Vzorové řezy kabelovou trasou</w:t>
      </w:r>
    </w:p>
    <w:p w14:paraId="202D9B96" w14:textId="77777777" w:rsidR="004B2562" w:rsidRPr="004B2562" w:rsidRDefault="004B2562" w:rsidP="004B2562">
      <w:pPr>
        <w:jc w:val="both"/>
        <w:rPr>
          <w:b/>
          <w:color w:val="FF0000"/>
          <w:sz w:val="22"/>
          <w:szCs w:val="22"/>
        </w:rPr>
      </w:pPr>
    </w:p>
    <w:p w14:paraId="10B694B9" w14:textId="77777777" w:rsidR="004B2562" w:rsidRPr="004B2562" w:rsidRDefault="004B2562" w:rsidP="004B2562">
      <w:pPr>
        <w:jc w:val="both"/>
        <w:rPr>
          <w:b/>
          <w:sz w:val="22"/>
          <w:szCs w:val="22"/>
        </w:rPr>
      </w:pPr>
      <w:r w:rsidRPr="004B2562">
        <w:rPr>
          <w:b/>
          <w:sz w:val="22"/>
          <w:szCs w:val="22"/>
        </w:rPr>
        <w:t xml:space="preserve">Ohyb kabelů </w:t>
      </w:r>
    </w:p>
    <w:p w14:paraId="47743EC5" w14:textId="77777777" w:rsidR="004B2562" w:rsidRPr="004B2562" w:rsidRDefault="004B2562" w:rsidP="004B2562">
      <w:pPr>
        <w:jc w:val="both"/>
        <w:rPr>
          <w:sz w:val="22"/>
          <w:szCs w:val="22"/>
        </w:rPr>
      </w:pPr>
      <w:r w:rsidRPr="004B2562">
        <w:rPr>
          <w:sz w:val="22"/>
          <w:szCs w:val="22"/>
        </w:rPr>
        <w:t>Při kladení kabelů jak v objektech, tak v zemi, musí být zachován nejmenší poloměr ohybu; pro celoplastový kabel je roven patnáctinásobku vnějšího průměru (15D). Přesný poloměr ohybu udává výrobce daného typu kabelu.</w:t>
      </w:r>
    </w:p>
    <w:p w14:paraId="5198E2EF" w14:textId="77777777" w:rsidR="004B2562" w:rsidRPr="004B2562" w:rsidRDefault="004B2562" w:rsidP="004B2562">
      <w:pPr>
        <w:jc w:val="both"/>
        <w:rPr>
          <w:sz w:val="22"/>
          <w:szCs w:val="22"/>
        </w:rPr>
      </w:pPr>
    </w:p>
    <w:p w14:paraId="7146BCB8" w14:textId="77777777" w:rsidR="004B2562" w:rsidRPr="004B2562" w:rsidRDefault="004B2562" w:rsidP="004B2562">
      <w:pPr>
        <w:jc w:val="both"/>
        <w:rPr>
          <w:b/>
          <w:sz w:val="22"/>
          <w:szCs w:val="22"/>
        </w:rPr>
      </w:pPr>
      <w:r w:rsidRPr="004B2562">
        <w:rPr>
          <w:b/>
          <w:sz w:val="22"/>
          <w:szCs w:val="22"/>
        </w:rPr>
        <w:t>Jištění</w:t>
      </w:r>
    </w:p>
    <w:p w14:paraId="41C2CD23" w14:textId="77777777" w:rsidR="004B2562" w:rsidRPr="004B2562" w:rsidRDefault="004B2562" w:rsidP="004B2562">
      <w:pPr>
        <w:jc w:val="both"/>
        <w:rPr>
          <w:i/>
          <w:sz w:val="22"/>
          <w:szCs w:val="22"/>
          <w:highlight w:val="yellow"/>
        </w:rPr>
      </w:pPr>
      <w:r w:rsidRPr="004B2562">
        <w:rPr>
          <w:sz w:val="22"/>
          <w:szCs w:val="22"/>
        </w:rPr>
        <w:t xml:space="preserve">Pro jištění navrženého kabelu budou použity pojistky PN 2 s proudovou hodnotou 315 A. Proudová hodnota pojistek jistících stávající vývody z trafostanice bude zachována. </w:t>
      </w:r>
    </w:p>
    <w:p w14:paraId="69449FF0" w14:textId="77777777" w:rsidR="004B2562" w:rsidRPr="004B2562" w:rsidRDefault="004B2562" w:rsidP="004B2562">
      <w:pPr>
        <w:jc w:val="both"/>
        <w:rPr>
          <w:sz w:val="22"/>
          <w:szCs w:val="22"/>
        </w:rPr>
      </w:pPr>
      <w:r w:rsidRPr="004B2562">
        <w:rPr>
          <w:sz w:val="22"/>
          <w:szCs w:val="22"/>
        </w:rPr>
        <w:t xml:space="preserve">Ve skříních je třeba popsat směr přívodů a vývodů, průřez vedení a proudové hodnoty pojistek. Zapojení kabelů v rozvaděči NN je patrné z výkresů „08 – Schéma sítě NN – nové“ a „10 – Schéma rozvaděče NN“ </w:t>
      </w:r>
    </w:p>
    <w:p w14:paraId="08B8AD6E" w14:textId="77777777" w:rsidR="004B2562" w:rsidRPr="004B2562" w:rsidRDefault="004B2562" w:rsidP="004B2562">
      <w:pPr>
        <w:jc w:val="both"/>
        <w:rPr>
          <w:sz w:val="22"/>
          <w:szCs w:val="22"/>
        </w:rPr>
      </w:pPr>
    </w:p>
    <w:p w14:paraId="2FE21660" w14:textId="77777777" w:rsidR="004B2562" w:rsidRPr="004B2562" w:rsidRDefault="004B2562" w:rsidP="004B2562">
      <w:pPr>
        <w:jc w:val="both"/>
        <w:rPr>
          <w:b/>
          <w:bCs/>
          <w:sz w:val="22"/>
          <w:szCs w:val="22"/>
        </w:rPr>
      </w:pPr>
      <w:r w:rsidRPr="004B2562">
        <w:rPr>
          <w:b/>
          <w:bCs/>
          <w:sz w:val="22"/>
          <w:szCs w:val="22"/>
        </w:rPr>
        <w:t>Kabel:</w:t>
      </w:r>
      <w:r w:rsidRPr="004B2562">
        <w:rPr>
          <w:b/>
          <w:bCs/>
          <w:sz w:val="22"/>
          <w:szCs w:val="22"/>
        </w:rPr>
        <w:tab/>
      </w:r>
      <w:r w:rsidRPr="004B2562">
        <w:rPr>
          <w:b/>
          <w:bCs/>
          <w:sz w:val="22"/>
          <w:szCs w:val="22"/>
        </w:rPr>
        <w:tab/>
      </w:r>
      <w:r w:rsidRPr="004B2562">
        <w:rPr>
          <w:b/>
          <w:bCs/>
          <w:sz w:val="22"/>
          <w:szCs w:val="22"/>
        </w:rPr>
        <w:tab/>
      </w:r>
      <w:r w:rsidRPr="004B2562">
        <w:rPr>
          <w:b/>
          <w:bCs/>
          <w:sz w:val="22"/>
          <w:szCs w:val="22"/>
        </w:rPr>
        <w:tab/>
      </w:r>
      <w:r w:rsidRPr="004B2562">
        <w:rPr>
          <w:b/>
          <w:bCs/>
          <w:sz w:val="22"/>
          <w:szCs w:val="22"/>
        </w:rPr>
        <w:tab/>
        <w:t>1-NAYY 4x150 mm²</w:t>
      </w:r>
    </w:p>
    <w:p w14:paraId="0F812A4F" w14:textId="77777777" w:rsidR="004B2562" w:rsidRPr="004B2562" w:rsidRDefault="004B2562" w:rsidP="004B2562">
      <w:pPr>
        <w:jc w:val="both"/>
        <w:rPr>
          <w:b/>
          <w:bCs/>
          <w:sz w:val="22"/>
          <w:szCs w:val="22"/>
        </w:rPr>
      </w:pPr>
      <w:r w:rsidRPr="004B2562">
        <w:rPr>
          <w:b/>
          <w:bCs/>
          <w:sz w:val="22"/>
          <w:szCs w:val="22"/>
        </w:rPr>
        <w:t>Celková délka:</w:t>
      </w:r>
      <w:r w:rsidRPr="004B2562">
        <w:rPr>
          <w:b/>
          <w:bCs/>
          <w:sz w:val="22"/>
          <w:szCs w:val="22"/>
        </w:rPr>
        <w:tab/>
      </w:r>
      <w:r w:rsidRPr="004B2562">
        <w:rPr>
          <w:b/>
          <w:bCs/>
          <w:sz w:val="22"/>
          <w:szCs w:val="22"/>
        </w:rPr>
        <w:tab/>
      </w:r>
      <w:r w:rsidRPr="004B2562">
        <w:rPr>
          <w:b/>
          <w:bCs/>
          <w:sz w:val="22"/>
          <w:szCs w:val="22"/>
        </w:rPr>
        <w:tab/>
        <w:t>8 m</w:t>
      </w:r>
      <w:r w:rsidRPr="004B2562">
        <w:rPr>
          <w:b/>
          <w:bCs/>
          <w:sz w:val="22"/>
          <w:szCs w:val="22"/>
        </w:rPr>
        <w:tab/>
      </w:r>
    </w:p>
    <w:p w14:paraId="6940CC79" w14:textId="77777777" w:rsidR="004B2562" w:rsidRPr="004B2562" w:rsidRDefault="004B2562" w:rsidP="004B2562">
      <w:pPr>
        <w:jc w:val="both"/>
        <w:rPr>
          <w:b/>
          <w:bCs/>
          <w:sz w:val="22"/>
          <w:szCs w:val="22"/>
        </w:rPr>
      </w:pPr>
      <w:r w:rsidRPr="004B2562">
        <w:rPr>
          <w:b/>
          <w:bCs/>
          <w:sz w:val="22"/>
          <w:szCs w:val="22"/>
        </w:rPr>
        <w:t>Kabelová spojka NN</w:t>
      </w:r>
      <w:r w:rsidRPr="004B2562">
        <w:rPr>
          <w:b/>
          <w:bCs/>
          <w:sz w:val="22"/>
          <w:szCs w:val="22"/>
        </w:rPr>
        <w:tab/>
      </w:r>
      <w:r w:rsidRPr="004B2562">
        <w:rPr>
          <w:b/>
          <w:bCs/>
          <w:sz w:val="22"/>
          <w:szCs w:val="22"/>
        </w:rPr>
        <w:tab/>
      </w:r>
      <w:r w:rsidRPr="004B2562">
        <w:rPr>
          <w:b/>
          <w:bCs/>
          <w:sz w:val="22"/>
          <w:szCs w:val="22"/>
        </w:rPr>
        <w:tab/>
        <w:t>1 ks</w:t>
      </w:r>
    </w:p>
    <w:p w14:paraId="75F12B80" w14:textId="77777777" w:rsidR="004B2562" w:rsidRPr="004B2562" w:rsidRDefault="004B2562" w:rsidP="004B2562">
      <w:pPr>
        <w:jc w:val="both"/>
        <w:rPr>
          <w:sz w:val="22"/>
          <w:szCs w:val="22"/>
        </w:rPr>
      </w:pPr>
    </w:p>
    <w:p w14:paraId="401EBCC5" w14:textId="77777777" w:rsidR="004B2562" w:rsidRPr="004B2562" w:rsidRDefault="004B2562" w:rsidP="004B2562">
      <w:pPr>
        <w:jc w:val="both"/>
        <w:rPr>
          <w:b/>
          <w:bCs/>
          <w:sz w:val="22"/>
          <w:szCs w:val="22"/>
        </w:rPr>
      </w:pPr>
      <w:r w:rsidRPr="004B2562">
        <w:rPr>
          <w:b/>
          <w:bCs/>
          <w:sz w:val="22"/>
          <w:szCs w:val="22"/>
        </w:rPr>
        <w:t>Kabel:</w:t>
      </w:r>
      <w:r w:rsidRPr="004B2562">
        <w:rPr>
          <w:b/>
          <w:bCs/>
          <w:sz w:val="22"/>
          <w:szCs w:val="22"/>
        </w:rPr>
        <w:tab/>
      </w:r>
      <w:r w:rsidRPr="004B2562">
        <w:rPr>
          <w:b/>
          <w:bCs/>
          <w:sz w:val="22"/>
          <w:szCs w:val="22"/>
        </w:rPr>
        <w:tab/>
      </w:r>
      <w:r w:rsidRPr="004B2562">
        <w:rPr>
          <w:b/>
          <w:bCs/>
          <w:sz w:val="22"/>
          <w:szCs w:val="22"/>
        </w:rPr>
        <w:tab/>
      </w:r>
      <w:r w:rsidRPr="004B2562">
        <w:rPr>
          <w:b/>
          <w:bCs/>
          <w:sz w:val="22"/>
          <w:szCs w:val="22"/>
        </w:rPr>
        <w:tab/>
      </w:r>
      <w:r w:rsidRPr="004B2562">
        <w:rPr>
          <w:b/>
          <w:bCs/>
          <w:sz w:val="22"/>
          <w:szCs w:val="22"/>
        </w:rPr>
        <w:tab/>
        <w:t>1-NAYY 4x240 mm²</w:t>
      </w:r>
    </w:p>
    <w:p w14:paraId="763CA15D" w14:textId="77777777" w:rsidR="004B2562" w:rsidRPr="004B2562" w:rsidRDefault="004B2562" w:rsidP="004B2562">
      <w:pPr>
        <w:jc w:val="both"/>
        <w:rPr>
          <w:b/>
          <w:bCs/>
          <w:sz w:val="22"/>
          <w:szCs w:val="22"/>
        </w:rPr>
      </w:pPr>
      <w:r w:rsidRPr="004B2562">
        <w:rPr>
          <w:b/>
          <w:bCs/>
          <w:sz w:val="22"/>
          <w:szCs w:val="22"/>
        </w:rPr>
        <w:t>Celková délka:</w:t>
      </w:r>
      <w:r w:rsidRPr="004B2562">
        <w:rPr>
          <w:b/>
          <w:bCs/>
          <w:sz w:val="22"/>
          <w:szCs w:val="22"/>
        </w:rPr>
        <w:tab/>
      </w:r>
      <w:r w:rsidRPr="004B2562">
        <w:rPr>
          <w:b/>
          <w:bCs/>
          <w:sz w:val="22"/>
          <w:szCs w:val="22"/>
        </w:rPr>
        <w:tab/>
      </w:r>
      <w:r w:rsidRPr="004B2562">
        <w:rPr>
          <w:b/>
          <w:bCs/>
          <w:sz w:val="22"/>
          <w:szCs w:val="22"/>
        </w:rPr>
        <w:tab/>
        <w:t>51 m</w:t>
      </w:r>
      <w:r w:rsidRPr="004B2562">
        <w:rPr>
          <w:b/>
          <w:bCs/>
          <w:sz w:val="22"/>
          <w:szCs w:val="22"/>
        </w:rPr>
        <w:tab/>
      </w:r>
    </w:p>
    <w:p w14:paraId="0F0757C9" w14:textId="77777777" w:rsidR="004B2562" w:rsidRPr="004B2562" w:rsidRDefault="004B2562" w:rsidP="004B2562">
      <w:pPr>
        <w:jc w:val="both"/>
        <w:rPr>
          <w:b/>
          <w:bCs/>
          <w:sz w:val="22"/>
          <w:szCs w:val="22"/>
        </w:rPr>
      </w:pPr>
      <w:r w:rsidRPr="004B2562">
        <w:rPr>
          <w:b/>
          <w:bCs/>
          <w:sz w:val="22"/>
          <w:szCs w:val="22"/>
        </w:rPr>
        <w:t>Kabelová spojka NN</w:t>
      </w:r>
      <w:r w:rsidRPr="004B2562">
        <w:rPr>
          <w:b/>
          <w:bCs/>
          <w:sz w:val="22"/>
          <w:szCs w:val="22"/>
        </w:rPr>
        <w:tab/>
      </w:r>
      <w:r w:rsidRPr="004B2562">
        <w:rPr>
          <w:b/>
          <w:bCs/>
          <w:sz w:val="22"/>
          <w:szCs w:val="22"/>
        </w:rPr>
        <w:tab/>
      </w:r>
      <w:r w:rsidRPr="004B2562">
        <w:rPr>
          <w:b/>
          <w:bCs/>
          <w:sz w:val="22"/>
          <w:szCs w:val="22"/>
        </w:rPr>
        <w:tab/>
        <w:t>0 ks</w:t>
      </w:r>
    </w:p>
    <w:p w14:paraId="27BF7C2F" w14:textId="77777777" w:rsidR="004B2562" w:rsidRPr="004B2562" w:rsidRDefault="004B2562" w:rsidP="004B2562">
      <w:pPr>
        <w:jc w:val="both"/>
        <w:rPr>
          <w:sz w:val="22"/>
          <w:szCs w:val="22"/>
          <w:highlight w:val="yellow"/>
        </w:rPr>
      </w:pPr>
    </w:p>
    <w:p w14:paraId="780BD975" w14:textId="16D677FD" w:rsidR="004B2562" w:rsidRDefault="004B2562" w:rsidP="004B2562">
      <w:pPr>
        <w:spacing w:after="120"/>
        <w:jc w:val="both"/>
        <w:rPr>
          <w:b/>
          <w:bCs/>
          <w:sz w:val="22"/>
          <w:szCs w:val="22"/>
        </w:rPr>
      </w:pPr>
      <w:r w:rsidRPr="004B2562">
        <w:rPr>
          <w:b/>
          <w:bCs/>
          <w:sz w:val="22"/>
          <w:szCs w:val="22"/>
        </w:rPr>
        <w:t>Veškeré podzemní sítě jsou v situaci zakresleny informativně podle podkladů zadavatele projektové dokumentace a podle kopií map jednotlivých správců sítí. Výkopové práce v blízkosti jiných podzemních sítí se budou provádět ručně a před jejich započetím je třeba zajistit jejich řádné vytýčení.</w:t>
      </w:r>
    </w:p>
    <w:p w14:paraId="0E7B0F16" w14:textId="77777777" w:rsidR="009C2E97" w:rsidRPr="005D1291" w:rsidRDefault="009C2E97" w:rsidP="00332EE0">
      <w:pPr>
        <w:pStyle w:val="Nadpis1"/>
        <w:numPr>
          <w:ilvl w:val="0"/>
          <w:numId w:val="3"/>
        </w:numPr>
        <w:spacing w:before="240" w:after="60"/>
        <w:jc w:val="left"/>
      </w:pPr>
      <w:bookmarkStart w:id="5" w:name="_Toc373751663"/>
      <w:bookmarkStart w:id="6" w:name="_Toc95815160"/>
      <w:r w:rsidRPr="005D1291">
        <w:t>Styk s inženýrskými sítěmi</w:t>
      </w:r>
      <w:bookmarkEnd w:id="5"/>
      <w:bookmarkEnd w:id="6"/>
    </w:p>
    <w:p w14:paraId="21FE7B9D" w14:textId="77777777" w:rsidR="009C2E97" w:rsidRPr="009C2E97" w:rsidRDefault="009C2E97" w:rsidP="009C2E97">
      <w:pPr>
        <w:rPr>
          <w:sz w:val="22"/>
          <w:szCs w:val="22"/>
          <w:lang w:val="x-none"/>
        </w:rPr>
      </w:pPr>
      <w:r w:rsidRPr="009C2E97">
        <w:rPr>
          <w:bCs/>
          <w:sz w:val="22"/>
          <w:szCs w:val="22"/>
          <w:lang w:val="x-none"/>
        </w:rPr>
        <w:t xml:space="preserve">Veškeré podzemní sítě jsou v situace zakresleny informativně podle podkladů zadavatele projektové dokumentace a podle kopií map jednotlivých správců sítí. Výkopové práce v blízkosti jiných podzemních sítí se budou provádět ručně a před jejich započetím je třeba zajistit jejich řádné vytýčení. </w:t>
      </w:r>
    </w:p>
    <w:p w14:paraId="3AD8E77D" w14:textId="77777777" w:rsidR="009C2E97" w:rsidRPr="009C2E97" w:rsidRDefault="009C2E97" w:rsidP="009C2E97">
      <w:pPr>
        <w:rPr>
          <w:sz w:val="22"/>
          <w:szCs w:val="22"/>
        </w:rPr>
      </w:pPr>
      <w:r w:rsidRPr="009C2E97">
        <w:rPr>
          <w:sz w:val="22"/>
          <w:szCs w:val="22"/>
        </w:rPr>
        <w:t>Pracovníci provádějící zemní práce musí být s druhem sítě, polohou, krytím a jeho ochrannými pásmy seznámeni a musí dodržovat platné předpisy pro práci v ochranných pásmech jednotlivých sítí.</w:t>
      </w:r>
    </w:p>
    <w:p w14:paraId="2E357BC1" w14:textId="77777777" w:rsidR="009C2E97" w:rsidRPr="009C2E97" w:rsidRDefault="009C2E97" w:rsidP="009C2E97">
      <w:pPr>
        <w:pStyle w:val="Zkladntext220"/>
        <w:contextualSpacing/>
        <w:rPr>
          <w:b/>
          <w:szCs w:val="22"/>
        </w:rPr>
      </w:pPr>
      <w:r w:rsidRPr="009C2E97">
        <w:rPr>
          <w:b/>
          <w:szCs w:val="22"/>
        </w:rPr>
        <w:t xml:space="preserve">Silové kabely </w:t>
      </w:r>
    </w:p>
    <w:p w14:paraId="54D970AE" w14:textId="77777777" w:rsidR="009C2E97" w:rsidRPr="009C2E97" w:rsidRDefault="009C2E97" w:rsidP="009C2E97">
      <w:pPr>
        <w:rPr>
          <w:sz w:val="22"/>
          <w:szCs w:val="22"/>
        </w:rPr>
      </w:pPr>
      <w:r w:rsidRPr="009C2E97">
        <w:rPr>
          <w:sz w:val="22"/>
          <w:szCs w:val="22"/>
        </w:rPr>
        <w:t xml:space="preserve">Světlá vzdálenost mezi souběžnými kabely 1 kV a 22 kV je </w:t>
      </w:r>
      <w:smartTag w:uri="urn:schemas-microsoft-com:office:smarttags" w:element="metricconverter">
        <w:smartTagPr>
          <w:attr w:name="ProductID" w:val="20 cm"/>
        </w:smartTagPr>
        <w:r w:rsidRPr="009C2E97">
          <w:rPr>
            <w:sz w:val="22"/>
            <w:szCs w:val="22"/>
          </w:rPr>
          <w:t>20 cm</w:t>
        </w:r>
      </w:smartTag>
      <w:r w:rsidRPr="009C2E97">
        <w:rPr>
          <w:sz w:val="22"/>
          <w:szCs w:val="22"/>
        </w:rPr>
        <w:t xml:space="preserve">. Při menších vzdálenostech se kabely oddělí ohnivzdornou přepážkou. Při souběhu několika silových kabelů 1 kV se ponechá mezi nimi mezera minimálně </w:t>
      </w:r>
      <w:smartTag w:uri="urn:schemas-microsoft-com:office:smarttags" w:element="metricconverter">
        <w:smartTagPr>
          <w:attr w:name="ProductID" w:val="5 cm"/>
        </w:smartTagPr>
        <w:r w:rsidRPr="009C2E97">
          <w:rPr>
            <w:sz w:val="22"/>
            <w:szCs w:val="22"/>
          </w:rPr>
          <w:t>5 cm</w:t>
        </w:r>
      </w:smartTag>
      <w:r w:rsidRPr="009C2E97">
        <w:rPr>
          <w:sz w:val="22"/>
          <w:szCs w:val="22"/>
        </w:rPr>
        <w:t>, v krátkých vzdálenostech a výjimečně je možno klást kabely do 1 kV i těsně vedle sebe, nad i pod sebou (ČSN 33 2000-5-52 ed.2). Vodorovné přepážky mezi kabely NN do1 kV se nepoužívají.</w:t>
      </w:r>
    </w:p>
    <w:p w14:paraId="34C4ADAF" w14:textId="77777777" w:rsidR="009C2E97" w:rsidRPr="009C2E97" w:rsidRDefault="009C2E97" w:rsidP="009C2E97">
      <w:pPr>
        <w:pStyle w:val="Zkladntext220"/>
        <w:contextualSpacing/>
        <w:rPr>
          <w:b/>
          <w:szCs w:val="22"/>
        </w:rPr>
      </w:pPr>
      <w:r w:rsidRPr="009C2E97">
        <w:rPr>
          <w:b/>
          <w:szCs w:val="22"/>
        </w:rPr>
        <w:t>Plynovod</w:t>
      </w:r>
    </w:p>
    <w:p w14:paraId="7847F0AE" w14:textId="77777777" w:rsidR="009C2E97" w:rsidRPr="009C2E97" w:rsidRDefault="009C2E97" w:rsidP="009C2E97">
      <w:pPr>
        <w:pStyle w:val="Zkladntext220"/>
        <w:contextualSpacing/>
        <w:rPr>
          <w:szCs w:val="22"/>
        </w:rPr>
      </w:pPr>
      <w:r w:rsidRPr="009C2E97">
        <w:rPr>
          <w:szCs w:val="22"/>
        </w:rPr>
        <w:t xml:space="preserve">Při souběhu s nízkotlakým plynovým řadem (do 0,005Mpa) nutno dodržet min. vzdálenost 40 cm, se středotlakým plynovým řadem (do 0,3Mpa) 60 cm, při křížení s NTL plynovým řadem svislá vzdálenost l0 cm, s STL plynovým řadem 20 cm. Při křížení se kabely uloží do kabelových žlabů délky </w:t>
      </w:r>
      <w:proofErr w:type="gramStart"/>
      <w:r w:rsidRPr="009C2E97">
        <w:rPr>
          <w:szCs w:val="22"/>
        </w:rPr>
        <w:t>1m</w:t>
      </w:r>
      <w:proofErr w:type="gramEnd"/>
      <w:r w:rsidRPr="009C2E97">
        <w:rPr>
          <w:szCs w:val="22"/>
        </w:rPr>
        <w:t xml:space="preserve">, pokud možno nad plynovodem s přesahem min. 1m. Při souběhu s vysokotlakým plynovodem nutno dodržet min. vzdálenost 8 m, při křížení 0,5m, kabel se uloží do tvárnicové chráničky nebo do korýtka o délce 2m od potrubí na obě strany. Při souběhu lze v odůvodněných případech vzdálenost snížit na 3m za předpokladu, že kabel bude uložen do tvárnicové chráničky nebo do korýtka - ČSN EN </w:t>
      </w:r>
      <w:proofErr w:type="gramStart"/>
      <w:r w:rsidRPr="009C2E97">
        <w:rPr>
          <w:szCs w:val="22"/>
        </w:rPr>
        <w:t>1594 .</w:t>
      </w:r>
      <w:proofErr w:type="gramEnd"/>
    </w:p>
    <w:p w14:paraId="7AE948CE" w14:textId="77777777" w:rsidR="009C2E97" w:rsidRPr="009C2E97" w:rsidRDefault="009C2E97" w:rsidP="009C2E97">
      <w:pPr>
        <w:pStyle w:val="Zkladntext220"/>
        <w:contextualSpacing/>
        <w:rPr>
          <w:b/>
          <w:szCs w:val="22"/>
        </w:rPr>
      </w:pPr>
      <w:r w:rsidRPr="009C2E97">
        <w:rPr>
          <w:b/>
          <w:szCs w:val="22"/>
        </w:rPr>
        <w:lastRenderedPageBreak/>
        <w:t>Sdělovací kabely</w:t>
      </w:r>
    </w:p>
    <w:p w14:paraId="629B01F1" w14:textId="77777777" w:rsidR="009C2E97" w:rsidRPr="009C2E97" w:rsidRDefault="009C2E97" w:rsidP="009C2E97">
      <w:pPr>
        <w:pStyle w:val="Zkladntext220"/>
        <w:contextualSpacing/>
        <w:rPr>
          <w:szCs w:val="22"/>
        </w:rPr>
      </w:pPr>
      <w:r w:rsidRPr="009C2E97">
        <w:rPr>
          <w:szCs w:val="22"/>
        </w:rPr>
        <w:t xml:space="preserve">Při souběhu nutno dodržet min. vzdálenost 80 cm (kabely VN) nebo </w:t>
      </w:r>
      <w:proofErr w:type="gramStart"/>
      <w:r w:rsidRPr="009C2E97">
        <w:rPr>
          <w:szCs w:val="22"/>
        </w:rPr>
        <w:t>30cm</w:t>
      </w:r>
      <w:proofErr w:type="gramEnd"/>
      <w:r w:rsidRPr="009C2E97">
        <w:rPr>
          <w:szCs w:val="22"/>
        </w:rPr>
        <w:t xml:space="preserve"> (kabely NN). Není-li možno tuto vzdálenost dodržet, uloží se kabely 22 kV do kabelových žlabů s poklopem ve vzdálenosti min. 30 cm (pro kabely VN) nebo min. 10 cm (pro kabely NN). Při křížení se silový kabel i kabely spojové uloží do kabelových žlabů s přesahem l m na obě strany. Svislá vzdálenost 30 cm (pro kabel VN) nebo 10 cm (pro kabel NN). Kabel silový se uloží pod sdělovacími kabely. Při odkopání spojových kabelů a při výkopech v blízkosti je nutné vyžádat dozor správců kabelů.</w:t>
      </w:r>
    </w:p>
    <w:p w14:paraId="6FA6652C" w14:textId="77777777" w:rsidR="009C2E97" w:rsidRPr="009C2E97" w:rsidRDefault="009C2E97" w:rsidP="009C2E97">
      <w:pPr>
        <w:pStyle w:val="Zkladntext220"/>
        <w:contextualSpacing/>
        <w:rPr>
          <w:b/>
          <w:szCs w:val="22"/>
        </w:rPr>
      </w:pPr>
      <w:r w:rsidRPr="009C2E97">
        <w:rPr>
          <w:b/>
          <w:szCs w:val="22"/>
        </w:rPr>
        <w:t>Vodovodní sítě a přípojky</w:t>
      </w:r>
    </w:p>
    <w:p w14:paraId="5D843508" w14:textId="77777777" w:rsidR="009C2E97" w:rsidRPr="009C2E97" w:rsidRDefault="009C2E97" w:rsidP="009C2E97">
      <w:pPr>
        <w:contextualSpacing/>
        <w:rPr>
          <w:sz w:val="22"/>
          <w:szCs w:val="22"/>
        </w:rPr>
      </w:pPr>
      <w:r w:rsidRPr="009C2E97">
        <w:rPr>
          <w:sz w:val="22"/>
          <w:szCs w:val="22"/>
        </w:rPr>
        <w:t xml:space="preserve">Při souběhu a křížení je nutno dodržet min. vzdálenosti </w:t>
      </w:r>
      <w:proofErr w:type="gramStart"/>
      <w:r w:rsidRPr="009C2E97">
        <w:rPr>
          <w:sz w:val="22"/>
          <w:szCs w:val="22"/>
        </w:rPr>
        <w:t>40cm</w:t>
      </w:r>
      <w:proofErr w:type="gramEnd"/>
      <w:r w:rsidRPr="009C2E97">
        <w:rPr>
          <w:sz w:val="22"/>
          <w:szCs w:val="22"/>
        </w:rPr>
        <w:t xml:space="preserve">. Kabel se uloží do chrániček s přesahem </w:t>
      </w:r>
      <w:proofErr w:type="gramStart"/>
      <w:r w:rsidRPr="009C2E97">
        <w:rPr>
          <w:sz w:val="22"/>
          <w:szCs w:val="22"/>
        </w:rPr>
        <w:t>1m</w:t>
      </w:r>
      <w:proofErr w:type="gramEnd"/>
      <w:r w:rsidRPr="009C2E97">
        <w:rPr>
          <w:sz w:val="22"/>
          <w:szCs w:val="22"/>
        </w:rPr>
        <w:t>.</w:t>
      </w:r>
    </w:p>
    <w:p w14:paraId="33F34B0D" w14:textId="77777777" w:rsidR="009C2E97" w:rsidRPr="009C2E97" w:rsidRDefault="009C2E97" w:rsidP="009C2E97">
      <w:pPr>
        <w:pStyle w:val="Zkladntext220"/>
        <w:contextualSpacing/>
        <w:rPr>
          <w:b/>
          <w:szCs w:val="22"/>
        </w:rPr>
      </w:pPr>
      <w:r w:rsidRPr="009C2E97">
        <w:rPr>
          <w:b/>
          <w:szCs w:val="22"/>
        </w:rPr>
        <w:t>Kanalizace</w:t>
      </w:r>
    </w:p>
    <w:p w14:paraId="1792EEB8" w14:textId="77777777" w:rsidR="009C2E97" w:rsidRPr="009C2E97" w:rsidRDefault="009C2E97" w:rsidP="009C2E97">
      <w:pPr>
        <w:contextualSpacing/>
        <w:rPr>
          <w:sz w:val="22"/>
          <w:szCs w:val="22"/>
        </w:rPr>
      </w:pPr>
      <w:r w:rsidRPr="009C2E97">
        <w:rPr>
          <w:sz w:val="22"/>
          <w:szCs w:val="22"/>
        </w:rPr>
        <w:t>Při souběhu i křížení je min. vzdálenost 50 cm, kabel se uloží do chrániček s přesahem 1 m.</w:t>
      </w:r>
    </w:p>
    <w:p w14:paraId="7ADCB6C6" w14:textId="77777777" w:rsidR="009C2E97" w:rsidRPr="009C2E97" w:rsidRDefault="009C2E97" w:rsidP="009C2E97">
      <w:pPr>
        <w:pStyle w:val="Zkladntext220"/>
        <w:contextualSpacing/>
        <w:rPr>
          <w:b/>
          <w:szCs w:val="22"/>
        </w:rPr>
      </w:pPr>
      <w:r w:rsidRPr="009C2E97">
        <w:rPr>
          <w:b/>
          <w:szCs w:val="22"/>
        </w:rPr>
        <w:t>Hromosvod</w:t>
      </w:r>
    </w:p>
    <w:p w14:paraId="1C89A683" w14:textId="07B99049" w:rsidR="001D325C" w:rsidRPr="00332EE0" w:rsidRDefault="009C2E97" w:rsidP="00332EE0">
      <w:pPr>
        <w:spacing w:after="120"/>
        <w:jc w:val="both"/>
        <w:rPr>
          <w:b/>
          <w:bCs/>
          <w:sz w:val="22"/>
          <w:szCs w:val="22"/>
        </w:rPr>
      </w:pPr>
      <w:r w:rsidRPr="009C2E97">
        <w:rPr>
          <w:sz w:val="22"/>
          <w:szCs w:val="22"/>
        </w:rPr>
        <w:t xml:space="preserve">Při křížení se zemním vedením hromosvodu se kabel </w:t>
      </w:r>
      <w:proofErr w:type="gramStart"/>
      <w:r w:rsidRPr="009C2E97">
        <w:rPr>
          <w:sz w:val="22"/>
          <w:szCs w:val="22"/>
        </w:rPr>
        <w:t>uloží</w:t>
      </w:r>
      <w:proofErr w:type="gramEnd"/>
      <w:r w:rsidRPr="009C2E97">
        <w:rPr>
          <w:sz w:val="22"/>
          <w:szCs w:val="22"/>
        </w:rPr>
        <w:t xml:space="preserve"> pokud možno nad vedením. Svislá vzdálenost při křížení min. 50 cm.</w:t>
      </w:r>
    </w:p>
    <w:p w14:paraId="1D97C9DC" w14:textId="77777777" w:rsidR="005605E0" w:rsidRPr="002A5AF0" w:rsidRDefault="003A17D9" w:rsidP="00332EE0">
      <w:pPr>
        <w:pStyle w:val="Nadpis1"/>
        <w:numPr>
          <w:ilvl w:val="0"/>
          <w:numId w:val="3"/>
        </w:numPr>
        <w:spacing w:before="240" w:after="60"/>
        <w:jc w:val="left"/>
      </w:pPr>
      <w:bookmarkStart w:id="7" w:name="_Toc481594506"/>
      <w:bookmarkStart w:id="8" w:name="_Toc36812459"/>
      <w:r>
        <w:t>Z</w:t>
      </w:r>
      <w:r w:rsidR="005605E0" w:rsidRPr="002A5AF0">
        <w:t>ajištění bezpečnosti práce</w:t>
      </w:r>
      <w:bookmarkEnd w:id="7"/>
      <w:bookmarkEnd w:id="8"/>
    </w:p>
    <w:p w14:paraId="6327D1F7" w14:textId="77777777" w:rsidR="00F9030B" w:rsidRDefault="00F9030B" w:rsidP="00B36C68">
      <w:pPr>
        <w:jc w:val="both"/>
        <w:rPr>
          <w:sz w:val="22"/>
        </w:rPr>
      </w:pPr>
      <w:r w:rsidRPr="000D1827">
        <w:rPr>
          <w:sz w:val="22"/>
        </w:rPr>
        <w:t xml:space="preserve">Po dobu výstavby </w:t>
      </w:r>
      <w:r w:rsidR="00647539">
        <w:rPr>
          <w:sz w:val="22"/>
        </w:rPr>
        <w:t>bud</w:t>
      </w:r>
      <w:r w:rsidRPr="000D1827">
        <w:rPr>
          <w:sz w:val="22"/>
        </w:rPr>
        <w:t xml:space="preserve">e TS považována za zařízení </w:t>
      </w:r>
      <w:r w:rsidR="00647539">
        <w:rPr>
          <w:sz w:val="22"/>
        </w:rPr>
        <w:t>pod</w:t>
      </w:r>
      <w:r w:rsidRPr="000D1827">
        <w:rPr>
          <w:sz w:val="22"/>
        </w:rPr>
        <w:t xml:space="preserve"> napětí</w:t>
      </w:r>
      <w:r w:rsidR="00647539">
        <w:rPr>
          <w:sz w:val="22"/>
        </w:rPr>
        <w:t>m</w:t>
      </w:r>
      <w:r w:rsidRPr="000D1827">
        <w:rPr>
          <w:sz w:val="22"/>
        </w:rPr>
        <w:t>. Objekt musí být zajištěn proti vstupu nepovolaných osob.</w:t>
      </w:r>
    </w:p>
    <w:p w14:paraId="09AED0CB" w14:textId="77777777" w:rsidR="00B36C68" w:rsidRPr="0002452F" w:rsidRDefault="00B36C68" w:rsidP="00B36C68">
      <w:pPr>
        <w:jc w:val="both"/>
        <w:rPr>
          <w:sz w:val="22"/>
        </w:rPr>
      </w:pPr>
      <w:r w:rsidRPr="0002452F">
        <w:rPr>
          <w:sz w:val="22"/>
        </w:rPr>
        <w:t>Vedoucí montážní skupiny musí mít kvalifikaci dle §8 vyhlášky č. 50/1978sb. Při práci je nutno používat předepsané ochranné a pracovní pomůcky.</w:t>
      </w:r>
    </w:p>
    <w:p w14:paraId="128CA9FB" w14:textId="77777777" w:rsidR="005F2EE8" w:rsidRPr="00D97CD2" w:rsidRDefault="00B36C68" w:rsidP="005F2EE8">
      <w:pPr>
        <w:jc w:val="both"/>
        <w:rPr>
          <w:sz w:val="22"/>
        </w:rPr>
      </w:pPr>
      <w:r w:rsidRPr="0002452F">
        <w:rPr>
          <w:sz w:val="22"/>
        </w:rPr>
        <w:t>Před uvedením do provozu musí být zařízení odzkoušeno.</w:t>
      </w:r>
      <w:r w:rsidR="005F2EE8">
        <w:rPr>
          <w:sz w:val="22"/>
        </w:rPr>
        <w:t xml:space="preserve"> </w:t>
      </w:r>
      <w:r w:rsidR="005F2EE8" w:rsidRPr="00D97CD2">
        <w:rPr>
          <w:sz w:val="22"/>
        </w:rPr>
        <w:t>El</w:t>
      </w:r>
      <w:r w:rsidR="005F2EE8">
        <w:rPr>
          <w:sz w:val="22"/>
        </w:rPr>
        <w:t>ektrické</w:t>
      </w:r>
      <w:r w:rsidR="005F2EE8" w:rsidRPr="00D97CD2">
        <w:rPr>
          <w:sz w:val="22"/>
        </w:rPr>
        <w:t xml:space="preserve"> zařízení lze uvést do trvalého provozu až na základě pozitivního výsledku výchozí el. revize.</w:t>
      </w:r>
    </w:p>
    <w:p w14:paraId="3961B86F" w14:textId="77777777" w:rsidR="00B36C68" w:rsidRPr="0002452F" w:rsidRDefault="00B36C68" w:rsidP="00B36C68">
      <w:pPr>
        <w:rPr>
          <w:sz w:val="22"/>
        </w:rPr>
      </w:pPr>
      <w:r w:rsidRPr="0002452F">
        <w:rPr>
          <w:sz w:val="22"/>
        </w:rPr>
        <w:t xml:space="preserve">Při montáži a provozu stanice musí být dodržována ustanovení příslušných norem, zejména: </w:t>
      </w:r>
    </w:p>
    <w:p w14:paraId="74ED4147" w14:textId="77777777" w:rsidR="00B36C68" w:rsidRPr="0002452F" w:rsidRDefault="00B36C68" w:rsidP="00B36C68">
      <w:pPr>
        <w:jc w:val="both"/>
        <w:rPr>
          <w:sz w:val="22"/>
        </w:rPr>
      </w:pPr>
      <w:r w:rsidRPr="0002452F">
        <w:rPr>
          <w:sz w:val="22"/>
        </w:rPr>
        <w:t xml:space="preserve">ČSN EN 60529, ČSN 33 0340, ČSN 33 2000-4-41 </w:t>
      </w:r>
      <w:proofErr w:type="spellStart"/>
      <w:r w:rsidRPr="0002452F">
        <w:rPr>
          <w:sz w:val="22"/>
        </w:rPr>
        <w:t>ed</w:t>
      </w:r>
      <w:proofErr w:type="spellEnd"/>
      <w:r w:rsidRPr="0002452F">
        <w:rPr>
          <w:sz w:val="22"/>
        </w:rPr>
        <w:t xml:space="preserve">. </w:t>
      </w:r>
      <w:r w:rsidR="00A350C9">
        <w:rPr>
          <w:sz w:val="22"/>
        </w:rPr>
        <w:t>3</w:t>
      </w:r>
      <w:r w:rsidRPr="0002452F">
        <w:rPr>
          <w:sz w:val="22"/>
        </w:rPr>
        <w:t xml:space="preserve">, ČSN 33 2000-4-43 ed.2, ČSN 33 2000-5-54 ed.3, ČSN 33 3210, ČSN 33 3220, ČSN EN 50522, ČSN 33 3231, ČSN EN 50110-1 ed.2, </w:t>
      </w:r>
    </w:p>
    <w:p w14:paraId="4CEE4185" w14:textId="77777777" w:rsidR="00B36C68" w:rsidRDefault="00B36C68" w:rsidP="00B36C68">
      <w:pPr>
        <w:jc w:val="both"/>
        <w:rPr>
          <w:sz w:val="22"/>
        </w:rPr>
      </w:pPr>
      <w:r w:rsidRPr="0002452F">
        <w:rPr>
          <w:sz w:val="22"/>
        </w:rPr>
        <w:t>ČSN EN 50110-1 ed.</w:t>
      </w:r>
      <w:r w:rsidR="005F2EE8">
        <w:rPr>
          <w:sz w:val="22"/>
        </w:rPr>
        <w:t>3</w:t>
      </w:r>
      <w:r w:rsidRPr="0002452F">
        <w:rPr>
          <w:sz w:val="22"/>
        </w:rPr>
        <w:t>, ČSN 73 7505, vyhláška č.50/1978 sb.</w:t>
      </w:r>
    </w:p>
    <w:p w14:paraId="20157D11" w14:textId="77777777" w:rsidR="00EC561F" w:rsidRDefault="00EC561F" w:rsidP="00B36C68">
      <w:pPr>
        <w:jc w:val="both"/>
        <w:rPr>
          <w:sz w:val="22"/>
        </w:rPr>
      </w:pPr>
    </w:p>
    <w:p w14:paraId="736BBDEE" w14:textId="77777777" w:rsidR="00AC5802" w:rsidRDefault="005605E0" w:rsidP="00332EE0">
      <w:pPr>
        <w:pStyle w:val="Nadpis1"/>
        <w:numPr>
          <w:ilvl w:val="0"/>
          <w:numId w:val="3"/>
        </w:numPr>
        <w:spacing w:before="240" w:after="60"/>
        <w:jc w:val="left"/>
      </w:pPr>
      <w:bookmarkStart w:id="9" w:name="_Toc294625815"/>
      <w:bookmarkStart w:id="10" w:name="_Toc481594507"/>
      <w:bookmarkStart w:id="11" w:name="_Toc36812460"/>
      <w:r>
        <w:t>Důležitá upozornění</w:t>
      </w:r>
      <w:bookmarkEnd w:id="9"/>
      <w:bookmarkEnd w:id="10"/>
      <w:bookmarkEnd w:id="11"/>
    </w:p>
    <w:p w14:paraId="07623B9D" w14:textId="77777777" w:rsidR="00B36C68" w:rsidRPr="00647539" w:rsidRDefault="00B36C68" w:rsidP="00B36C68">
      <w:pPr>
        <w:jc w:val="both"/>
        <w:rPr>
          <w:sz w:val="22"/>
          <w:szCs w:val="24"/>
        </w:rPr>
      </w:pPr>
      <w:r>
        <w:rPr>
          <w:sz w:val="22"/>
        </w:rPr>
        <w:t xml:space="preserve">Použitý materiál </w:t>
      </w:r>
      <w:r w:rsidRPr="00D97CD2">
        <w:rPr>
          <w:sz w:val="22"/>
        </w:rPr>
        <w:t>a způsob provedení musí odpovídat platným předpisům, normám ČSN, zákonu č. 22/1997 Sb.</w:t>
      </w:r>
      <w:r>
        <w:rPr>
          <w:sz w:val="22"/>
        </w:rPr>
        <w:t xml:space="preserve"> Případné změny oproti materiálu navrženému v projektové dokumentaci musí být </w:t>
      </w:r>
      <w:r w:rsidRPr="00647539">
        <w:rPr>
          <w:sz w:val="22"/>
          <w:szCs w:val="24"/>
        </w:rPr>
        <w:t>odsouhlaseny provozovatelem zařízení, případně projektantem.</w:t>
      </w:r>
    </w:p>
    <w:p w14:paraId="5E95BC17" w14:textId="77777777" w:rsidR="00B36C68" w:rsidRDefault="00B36C68" w:rsidP="00B36C68">
      <w:pPr>
        <w:pStyle w:val="Zkladntext21"/>
      </w:pPr>
      <w:r>
        <w:t>Při práci na elektrických zařízeních musí být dodržena příslušná ustanovení a dále následující základní normy:</w:t>
      </w:r>
    </w:p>
    <w:p w14:paraId="315DB831" w14:textId="77777777" w:rsidR="0006294E" w:rsidRDefault="0006294E" w:rsidP="00B36C68">
      <w:pPr>
        <w:pStyle w:val="Zkladntext21"/>
      </w:pPr>
    </w:p>
    <w:p w14:paraId="736FF09C" w14:textId="77777777" w:rsidR="00B36C68" w:rsidRPr="003A17D9" w:rsidRDefault="00B36C68" w:rsidP="008026A0">
      <w:pPr>
        <w:ind w:left="2832" w:hanging="2832"/>
        <w:rPr>
          <w:sz w:val="22"/>
          <w:szCs w:val="24"/>
        </w:rPr>
      </w:pPr>
      <w:r w:rsidRPr="003A17D9">
        <w:rPr>
          <w:sz w:val="22"/>
          <w:szCs w:val="24"/>
        </w:rPr>
        <w:t>ČSN 33 2000-5-52 ed.2</w:t>
      </w:r>
      <w:r w:rsidRPr="003A17D9">
        <w:rPr>
          <w:sz w:val="22"/>
          <w:szCs w:val="24"/>
        </w:rPr>
        <w:tab/>
        <w:t xml:space="preserve">Elektrické instalace nízkého </w:t>
      </w:r>
      <w:proofErr w:type="gramStart"/>
      <w:r w:rsidRPr="003A17D9">
        <w:rPr>
          <w:sz w:val="22"/>
          <w:szCs w:val="24"/>
        </w:rPr>
        <w:t>napětí - Část</w:t>
      </w:r>
      <w:proofErr w:type="gramEnd"/>
      <w:r w:rsidRPr="003A17D9">
        <w:rPr>
          <w:sz w:val="22"/>
          <w:szCs w:val="24"/>
        </w:rPr>
        <w:t xml:space="preserve"> 5-52: Výběr a stavba elektrických zařízení - Elektrická vedení</w:t>
      </w:r>
    </w:p>
    <w:p w14:paraId="286E9572" w14:textId="77777777" w:rsidR="00B36C68" w:rsidRPr="003A17D9" w:rsidRDefault="00B36C68" w:rsidP="008026A0">
      <w:pPr>
        <w:ind w:left="2832" w:hanging="2832"/>
        <w:rPr>
          <w:sz w:val="22"/>
          <w:szCs w:val="24"/>
        </w:rPr>
      </w:pPr>
      <w:r w:rsidRPr="003A17D9">
        <w:rPr>
          <w:sz w:val="22"/>
          <w:szCs w:val="24"/>
        </w:rPr>
        <w:t>ČSN 33 2000-4-41, ed.</w:t>
      </w:r>
      <w:r w:rsidR="00A350C9">
        <w:rPr>
          <w:sz w:val="22"/>
          <w:szCs w:val="24"/>
        </w:rPr>
        <w:t>3</w:t>
      </w:r>
      <w:r w:rsidRPr="003A17D9">
        <w:rPr>
          <w:sz w:val="22"/>
          <w:szCs w:val="24"/>
        </w:rPr>
        <w:tab/>
        <w:t xml:space="preserve">Elektrické instalace nízkého </w:t>
      </w:r>
      <w:proofErr w:type="gramStart"/>
      <w:r w:rsidRPr="003A17D9">
        <w:rPr>
          <w:sz w:val="22"/>
          <w:szCs w:val="24"/>
        </w:rPr>
        <w:t>napětí - Část</w:t>
      </w:r>
      <w:proofErr w:type="gramEnd"/>
      <w:r w:rsidRPr="003A17D9">
        <w:rPr>
          <w:sz w:val="22"/>
          <w:szCs w:val="24"/>
        </w:rPr>
        <w:t xml:space="preserve"> 4-41: Ochranná opatření pro zajištění bezpečnosti - Ochrana před úrazem elektrickým proudem</w:t>
      </w:r>
    </w:p>
    <w:p w14:paraId="35680B29" w14:textId="77777777" w:rsidR="00B36C68" w:rsidRPr="003A17D9" w:rsidRDefault="00B36C68" w:rsidP="008026A0">
      <w:pPr>
        <w:ind w:left="2832" w:hanging="2832"/>
        <w:rPr>
          <w:sz w:val="22"/>
          <w:szCs w:val="24"/>
        </w:rPr>
      </w:pPr>
      <w:r w:rsidRPr="003A17D9">
        <w:rPr>
          <w:sz w:val="22"/>
          <w:szCs w:val="24"/>
        </w:rPr>
        <w:t>ČSN 33 2000-4-43</w:t>
      </w:r>
      <w:r w:rsidRPr="003A17D9">
        <w:rPr>
          <w:sz w:val="22"/>
          <w:szCs w:val="24"/>
        </w:rPr>
        <w:tab/>
      </w:r>
      <w:proofErr w:type="spellStart"/>
      <w:r w:rsidRPr="003A17D9">
        <w:rPr>
          <w:sz w:val="22"/>
          <w:szCs w:val="24"/>
        </w:rPr>
        <w:t>ed</w:t>
      </w:r>
      <w:proofErr w:type="spellEnd"/>
      <w:r w:rsidRPr="003A17D9">
        <w:rPr>
          <w:sz w:val="22"/>
          <w:szCs w:val="24"/>
        </w:rPr>
        <w:t xml:space="preserve">. 2 Elektrické instalace nízkého </w:t>
      </w:r>
      <w:proofErr w:type="gramStart"/>
      <w:r w:rsidRPr="003A17D9">
        <w:rPr>
          <w:sz w:val="22"/>
          <w:szCs w:val="24"/>
        </w:rPr>
        <w:t>napětí - Část</w:t>
      </w:r>
      <w:proofErr w:type="gramEnd"/>
      <w:r w:rsidRPr="003A17D9">
        <w:rPr>
          <w:sz w:val="22"/>
          <w:szCs w:val="24"/>
        </w:rPr>
        <w:t xml:space="preserve"> 4-43: Bezpečnost - Ochrana před nadproudy</w:t>
      </w:r>
    </w:p>
    <w:p w14:paraId="7380E814" w14:textId="77777777" w:rsidR="00B36C68" w:rsidRPr="003A17D9" w:rsidRDefault="00B36C68" w:rsidP="008026A0">
      <w:pPr>
        <w:ind w:left="2832" w:hanging="2832"/>
        <w:rPr>
          <w:sz w:val="22"/>
          <w:szCs w:val="24"/>
        </w:rPr>
      </w:pPr>
      <w:r w:rsidRPr="003A17D9">
        <w:rPr>
          <w:sz w:val="22"/>
          <w:szCs w:val="24"/>
        </w:rPr>
        <w:t>ČSN EN 50341-1</w:t>
      </w:r>
      <w:r w:rsidRPr="003A17D9">
        <w:rPr>
          <w:sz w:val="22"/>
          <w:szCs w:val="24"/>
        </w:rPr>
        <w:tab/>
        <w:t xml:space="preserve">Elektrická venkovní vedení s napětím nad AC 45 </w:t>
      </w:r>
      <w:proofErr w:type="gramStart"/>
      <w:r w:rsidRPr="003A17D9">
        <w:rPr>
          <w:sz w:val="22"/>
          <w:szCs w:val="24"/>
        </w:rPr>
        <w:t>kV - Část</w:t>
      </w:r>
      <w:proofErr w:type="gramEnd"/>
      <w:r w:rsidRPr="003A17D9">
        <w:rPr>
          <w:sz w:val="22"/>
          <w:szCs w:val="24"/>
        </w:rPr>
        <w:t xml:space="preserve"> 1: Všeobecné požadavky - Společné specifikace</w:t>
      </w:r>
    </w:p>
    <w:p w14:paraId="33542C58" w14:textId="77777777" w:rsidR="00B36C68" w:rsidRPr="003A17D9" w:rsidRDefault="00B36C68" w:rsidP="008026A0">
      <w:pPr>
        <w:ind w:left="2832" w:hanging="2832"/>
        <w:rPr>
          <w:sz w:val="22"/>
          <w:szCs w:val="24"/>
        </w:rPr>
      </w:pPr>
      <w:r w:rsidRPr="003A17D9">
        <w:rPr>
          <w:sz w:val="22"/>
          <w:szCs w:val="24"/>
        </w:rPr>
        <w:t>ČSN 33 2000-6</w:t>
      </w:r>
      <w:r w:rsidRPr="003A17D9">
        <w:rPr>
          <w:sz w:val="22"/>
          <w:szCs w:val="24"/>
        </w:rPr>
        <w:tab/>
        <w:t xml:space="preserve">Elektrické instalace nízkého </w:t>
      </w:r>
      <w:proofErr w:type="gramStart"/>
      <w:r w:rsidRPr="003A17D9">
        <w:rPr>
          <w:sz w:val="22"/>
          <w:szCs w:val="24"/>
        </w:rPr>
        <w:t>napětí - Část</w:t>
      </w:r>
      <w:proofErr w:type="gramEnd"/>
      <w:r w:rsidRPr="003A17D9">
        <w:rPr>
          <w:sz w:val="22"/>
          <w:szCs w:val="24"/>
        </w:rPr>
        <w:t xml:space="preserve"> 6: Revize</w:t>
      </w:r>
    </w:p>
    <w:p w14:paraId="3F360728" w14:textId="77777777" w:rsidR="00B36C68" w:rsidRPr="003A17D9" w:rsidRDefault="00B36C68" w:rsidP="008026A0">
      <w:pPr>
        <w:ind w:left="2832" w:hanging="2832"/>
        <w:rPr>
          <w:sz w:val="22"/>
          <w:szCs w:val="24"/>
        </w:rPr>
      </w:pPr>
      <w:r w:rsidRPr="003A17D9">
        <w:rPr>
          <w:sz w:val="22"/>
          <w:szCs w:val="24"/>
        </w:rPr>
        <w:t>ČSN 33 1500</w:t>
      </w:r>
      <w:r w:rsidRPr="003A17D9">
        <w:rPr>
          <w:sz w:val="22"/>
          <w:szCs w:val="24"/>
        </w:rPr>
        <w:tab/>
        <w:t>Elektrotechnické předpisy. Revize elektrických zařízení</w:t>
      </w:r>
    </w:p>
    <w:p w14:paraId="16BD658C" w14:textId="77777777" w:rsidR="00B36C68" w:rsidRPr="003A17D9" w:rsidRDefault="00B36C68" w:rsidP="008026A0">
      <w:pPr>
        <w:ind w:left="2832" w:hanging="2832"/>
        <w:rPr>
          <w:sz w:val="22"/>
          <w:szCs w:val="24"/>
        </w:rPr>
      </w:pPr>
      <w:r w:rsidRPr="003A17D9">
        <w:rPr>
          <w:sz w:val="22"/>
          <w:szCs w:val="24"/>
        </w:rPr>
        <w:t>ČSN EN 60529</w:t>
      </w:r>
      <w:r w:rsidRPr="003A17D9">
        <w:rPr>
          <w:sz w:val="22"/>
          <w:szCs w:val="24"/>
        </w:rPr>
        <w:tab/>
        <w:t>Stupně ochrany krytem (</w:t>
      </w:r>
      <w:proofErr w:type="gramStart"/>
      <w:r w:rsidRPr="003A17D9">
        <w:rPr>
          <w:sz w:val="22"/>
          <w:szCs w:val="24"/>
        </w:rPr>
        <w:t>krytí - IP</w:t>
      </w:r>
      <w:proofErr w:type="gramEnd"/>
      <w:r w:rsidRPr="003A17D9">
        <w:rPr>
          <w:sz w:val="22"/>
          <w:szCs w:val="24"/>
        </w:rPr>
        <w:t xml:space="preserve"> kód)</w:t>
      </w:r>
    </w:p>
    <w:p w14:paraId="7AED616E" w14:textId="77777777" w:rsidR="00B36C68" w:rsidRPr="003A17D9" w:rsidRDefault="00B36C68" w:rsidP="008026A0">
      <w:pPr>
        <w:ind w:left="2832" w:hanging="2832"/>
        <w:rPr>
          <w:sz w:val="22"/>
          <w:szCs w:val="24"/>
        </w:rPr>
      </w:pPr>
      <w:r w:rsidRPr="003A17D9">
        <w:rPr>
          <w:sz w:val="22"/>
          <w:szCs w:val="24"/>
        </w:rPr>
        <w:t>ČSN 33 3240</w:t>
      </w:r>
      <w:r w:rsidRPr="003A17D9">
        <w:rPr>
          <w:sz w:val="22"/>
          <w:szCs w:val="24"/>
        </w:rPr>
        <w:tab/>
        <w:t>Elektrotechnické předpisy. Stanoviště výkonových transformátorů</w:t>
      </w:r>
    </w:p>
    <w:p w14:paraId="7FBFB44A" w14:textId="77777777" w:rsidR="007F44B4" w:rsidRPr="003A17D9" w:rsidRDefault="007F44B4" w:rsidP="007F44B4">
      <w:pPr>
        <w:rPr>
          <w:sz w:val="22"/>
          <w:szCs w:val="24"/>
        </w:rPr>
      </w:pPr>
      <w:r w:rsidRPr="003A17D9">
        <w:rPr>
          <w:sz w:val="22"/>
          <w:szCs w:val="24"/>
        </w:rPr>
        <w:t>ČSN 33 0050-604</w:t>
      </w:r>
      <w:r w:rsidRPr="003A17D9">
        <w:rPr>
          <w:sz w:val="22"/>
          <w:szCs w:val="24"/>
        </w:rPr>
        <w:tab/>
      </w:r>
      <w:r w:rsidRPr="003A17D9">
        <w:rPr>
          <w:sz w:val="22"/>
          <w:szCs w:val="24"/>
        </w:rPr>
        <w:tab/>
        <w:t>Provoz, výroba, přenos a rozvod elektrické energie.</w:t>
      </w:r>
    </w:p>
    <w:p w14:paraId="78747A7C" w14:textId="77777777" w:rsidR="007F44B4" w:rsidRPr="003A17D9" w:rsidRDefault="007F44B4" w:rsidP="007F44B4">
      <w:pPr>
        <w:ind w:left="2832" w:hanging="2832"/>
        <w:rPr>
          <w:sz w:val="22"/>
          <w:szCs w:val="24"/>
        </w:rPr>
      </w:pPr>
      <w:r w:rsidRPr="003A17D9">
        <w:rPr>
          <w:sz w:val="22"/>
          <w:szCs w:val="24"/>
        </w:rPr>
        <w:t>ČSN 33 0340</w:t>
      </w:r>
      <w:r w:rsidRPr="003A17D9">
        <w:rPr>
          <w:sz w:val="22"/>
          <w:szCs w:val="24"/>
        </w:rPr>
        <w:tab/>
        <w:t>Elektrotechnické předpisy. Ochranné kryty elektrických zařízení a předmětů</w:t>
      </w:r>
    </w:p>
    <w:p w14:paraId="278BCDC6" w14:textId="77777777" w:rsidR="007F44B4" w:rsidRPr="003A17D9" w:rsidRDefault="007F44B4" w:rsidP="007F44B4">
      <w:pPr>
        <w:rPr>
          <w:sz w:val="22"/>
          <w:szCs w:val="24"/>
        </w:rPr>
      </w:pPr>
      <w:r w:rsidRPr="003A17D9">
        <w:rPr>
          <w:sz w:val="22"/>
          <w:szCs w:val="24"/>
        </w:rPr>
        <w:t xml:space="preserve">ČSN 33 2000-1 </w:t>
      </w:r>
      <w:proofErr w:type="spellStart"/>
      <w:r w:rsidRPr="003A17D9">
        <w:rPr>
          <w:sz w:val="22"/>
          <w:szCs w:val="24"/>
        </w:rPr>
        <w:t>ed</w:t>
      </w:r>
      <w:proofErr w:type="spellEnd"/>
      <w:r w:rsidRPr="003A17D9">
        <w:rPr>
          <w:sz w:val="22"/>
          <w:szCs w:val="24"/>
        </w:rPr>
        <w:t>. 2</w:t>
      </w:r>
      <w:r w:rsidRPr="003A17D9">
        <w:rPr>
          <w:sz w:val="22"/>
          <w:szCs w:val="24"/>
        </w:rPr>
        <w:tab/>
      </w:r>
      <w:r w:rsidRPr="003A17D9">
        <w:rPr>
          <w:sz w:val="22"/>
          <w:szCs w:val="24"/>
        </w:rPr>
        <w:tab/>
        <w:t>Elektrické instalace budov</w:t>
      </w:r>
    </w:p>
    <w:p w14:paraId="3961FFF8" w14:textId="77777777" w:rsidR="007F44B4" w:rsidRPr="003A17D9" w:rsidRDefault="007F44B4" w:rsidP="007F44B4">
      <w:pPr>
        <w:ind w:left="2124" w:hanging="2124"/>
        <w:rPr>
          <w:sz w:val="22"/>
          <w:szCs w:val="24"/>
        </w:rPr>
      </w:pPr>
      <w:r w:rsidRPr="003A17D9">
        <w:rPr>
          <w:sz w:val="22"/>
          <w:szCs w:val="24"/>
        </w:rPr>
        <w:t>ČSN 33 2000-3</w:t>
      </w:r>
      <w:r w:rsidRPr="003A17D9">
        <w:rPr>
          <w:sz w:val="22"/>
          <w:szCs w:val="24"/>
        </w:rPr>
        <w:tab/>
      </w:r>
      <w:r w:rsidRPr="003A17D9">
        <w:rPr>
          <w:sz w:val="22"/>
          <w:szCs w:val="24"/>
        </w:rPr>
        <w:tab/>
        <w:t xml:space="preserve">Elektrotechnické předpisy. Elektrická zařízení. </w:t>
      </w:r>
    </w:p>
    <w:p w14:paraId="7FA59B2A" w14:textId="77777777" w:rsidR="007F44B4" w:rsidRPr="003A17D9" w:rsidRDefault="007F44B4" w:rsidP="007F44B4">
      <w:pPr>
        <w:ind w:left="2124" w:firstLine="708"/>
        <w:rPr>
          <w:sz w:val="22"/>
          <w:szCs w:val="24"/>
        </w:rPr>
      </w:pPr>
      <w:r w:rsidRPr="003A17D9">
        <w:rPr>
          <w:sz w:val="22"/>
          <w:szCs w:val="24"/>
        </w:rPr>
        <w:lastRenderedPageBreak/>
        <w:t>Část 3: Stanovení základních charakteristik</w:t>
      </w:r>
    </w:p>
    <w:p w14:paraId="0F3EA4CE" w14:textId="77777777" w:rsidR="007F44B4" w:rsidRPr="003A17D9" w:rsidRDefault="007F44B4" w:rsidP="007F44B4">
      <w:pPr>
        <w:ind w:left="2124" w:hanging="2124"/>
        <w:rPr>
          <w:sz w:val="22"/>
          <w:szCs w:val="24"/>
        </w:rPr>
      </w:pPr>
      <w:r w:rsidRPr="003A17D9">
        <w:rPr>
          <w:sz w:val="22"/>
          <w:szCs w:val="24"/>
        </w:rPr>
        <w:t>ČSN 33 2000-4-473</w:t>
      </w:r>
      <w:r w:rsidRPr="003A17D9">
        <w:rPr>
          <w:sz w:val="22"/>
          <w:szCs w:val="24"/>
        </w:rPr>
        <w:tab/>
      </w:r>
      <w:r w:rsidRPr="003A17D9">
        <w:rPr>
          <w:sz w:val="22"/>
          <w:szCs w:val="24"/>
        </w:rPr>
        <w:tab/>
        <w:t xml:space="preserve">Elektrotechnické předpisy. Elektrická zařízení. Část 4: Bezpečnost. </w:t>
      </w:r>
    </w:p>
    <w:p w14:paraId="714520C4" w14:textId="77777777" w:rsidR="007F44B4" w:rsidRPr="003A17D9" w:rsidRDefault="007F44B4" w:rsidP="007F44B4">
      <w:pPr>
        <w:ind w:left="2124" w:firstLine="708"/>
        <w:rPr>
          <w:sz w:val="22"/>
          <w:szCs w:val="24"/>
        </w:rPr>
      </w:pPr>
      <w:r w:rsidRPr="003A17D9">
        <w:rPr>
          <w:sz w:val="22"/>
          <w:szCs w:val="24"/>
        </w:rPr>
        <w:t xml:space="preserve">Kapitola 47: Použití ochranných opatření pro zajištění bezpečnosti. </w:t>
      </w:r>
    </w:p>
    <w:p w14:paraId="0406E64F" w14:textId="77777777" w:rsidR="007F44B4" w:rsidRPr="003A17D9" w:rsidRDefault="007F44B4" w:rsidP="007F44B4">
      <w:pPr>
        <w:ind w:left="2124" w:firstLine="708"/>
        <w:rPr>
          <w:sz w:val="22"/>
          <w:szCs w:val="24"/>
        </w:rPr>
      </w:pPr>
      <w:r w:rsidRPr="003A17D9">
        <w:rPr>
          <w:sz w:val="22"/>
          <w:szCs w:val="24"/>
        </w:rPr>
        <w:t xml:space="preserve">Oddíl </w:t>
      </w:r>
      <w:proofErr w:type="gramStart"/>
      <w:r w:rsidRPr="003A17D9">
        <w:rPr>
          <w:sz w:val="22"/>
          <w:szCs w:val="24"/>
        </w:rPr>
        <w:t>473:Opatření</w:t>
      </w:r>
      <w:proofErr w:type="gramEnd"/>
      <w:r w:rsidRPr="003A17D9">
        <w:rPr>
          <w:sz w:val="22"/>
          <w:szCs w:val="24"/>
        </w:rPr>
        <w:t xml:space="preserve"> k ochraně proti nadproudům</w:t>
      </w:r>
    </w:p>
    <w:p w14:paraId="17BE15C8" w14:textId="77777777" w:rsidR="007F44B4" w:rsidRPr="003A17D9" w:rsidRDefault="007F44B4" w:rsidP="007F44B4">
      <w:pPr>
        <w:rPr>
          <w:sz w:val="22"/>
          <w:szCs w:val="24"/>
        </w:rPr>
      </w:pPr>
      <w:r w:rsidRPr="003A17D9">
        <w:rPr>
          <w:sz w:val="22"/>
          <w:szCs w:val="24"/>
        </w:rPr>
        <w:t xml:space="preserve">ČSN 33 2000-5-52 </w:t>
      </w:r>
      <w:proofErr w:type="spellStart"/>
      <w:r w:rsidRPr="003A17D9">
        <w:rPr>
          <w:sz w:val="22"/>
          <w:szCs w:val="24"/>
        </w:rPr>
        <w:t>ed</w:t>
      </w:r>
      <w:proofErr w:type="spellEnd"/>
      <w:r w:rsidRPr="003A17D9">
        <w:rPr>
          <w:sz w:val="22"/>
          <w:szCs w:val="24"/>
        </w:rPr>
        <w:t>. 2</w:t>
      </w:r>
      <w:r w:rsidRPr="003A17D9">
        <w:rPr>
          <w:sz w:val="22"/>
          <w:szCs w:val="24"/>
        </w:rPr>
        <w:tab/>
      </w:r>
      <w:r w:rsidRPr="003A17D9">
        <w:rPr>
          <w:sz w:val="22"/>
          <w:szCs w:val="24"/>
        </w:rPr>
        <w:tab/>
        <w:t>Předpisy pro kladení silových el. vedení</w:t>
      </w:r>
    </w:p>
    <w:p w14:paraId="72564C28" w14:textId="77777777" w:rsidR="007F44B4" w:rsidRPr="003A17D9" w:rsidRDefault="007F44B4" w:rsidP="007F44B4">
      <w:pPr>
        <w:ind w:left="2124" w:hanging="2124"/>
        <w:rPr>
          <w:sz w:val="22"/>
          <w:szCs w:val="24"/>
        </w:rPr>
      </w:pPr>
      <w:r w:rsidRPr="003A17D9">
        <w:rPr>
          <w:sz w:val="22"/>
          <w:szCs w:val="24"/>
        </w:rPr>
        <w:t xml:space="preserve">ČSN 33 2000-5-54 </w:t>
      </w:r>
      <w:proofErr w:type="spellStart"/>
      <w:r w:rsidRPr="003A17D9">
        <w:rPr>
          <w:sz w:val="22"/>
          <w:szCs w:val="24"/>
        </w:rPr>
        <w:t>ed</w:t>
      </w:r>
      <w:proofErr w:type="spellEnd"/>
      <w:r w:rsidRPr="003A17D9">
        <w:rPr>
          <w:sz w:val="22"/>
          <w:szCs w:val="24"/>
        </w:rPr>
        <w:t>. 3</w:t>
      </w:r>
      <w:r w:rsidRPr="003A17D9">
        <w:rPr>
          <w:sz w:val="22"/>
          <w:szCs w:val="24"/>
        </w:rPr>
        <w:tab/>
      </w:r>
      <w:r w:rsidRPr="003A17D9">
        <w:rPr>
          <w:sz w:val="22"/>
          <w:szCs w:val="24"/>
        </w:rPr>
        <w:tab/>
        <w:t xml:space="preserve">Elektrotechnické předpisy. Elektrická zařízení. Část 5: Výběr a stavba </w:t>
      </w:r>
      <w:r w:rsidRPr="003A17D9">
        <w:rPr>
          <w:sz w:val="22"/>
          <w:szCs w:val="24"/>
        </w:rPr>
        <w:tab/>
        <w:t>elektrických zařízení. Kapitola 54: Uzemnění a ochranné vodiče</w:t>
      </w:r>
    </w:p>
    <w:p w14:paraId="73B484B4" w14:textId="77777777" w:rsidR="007F44B4" w:rsidRPr="003A17D9" w:rsidRDefault="007F44B4" w:rsidP="007F44B4">
      <w:pPr>
        <w:ind w:left="2124" w:hanging="2124"/>
        <w:rPr>
          <w:sz w:val="22"/>
          <w:szCs w:val="24"/>
        </w:rPr>
      </w:pPr>
      <w:r w:rsidRPr="003A17D9">
        <w:rPr>
          <w:sz w:val="22"/>
          <w:szCs w:val="24"/>
        </w:rPr>
        <w:t>ČSN EN 50522</w:t>
      </w:r>
      <w:r w:rsidRPr="003A17D9">
        <w:rPr>
          <w:sz w:val="22"/>
          <w:szCs w:val="24"/>
        </w:rPr>
        <w:tab/>
      </w:r>
      <w:r w:rsidRPr="003A17D9">
        <w:rPr>
          <w:sz w:val="22"/>
          <w:szCs w:val="24"/>
        </w:rPr>
        <w:tab/>
        <w:t>Uzemňování elektrických instalací AC nad 1 kV</w:t>
      </w:r>
    </w:p>
    <w:p w14:paraId="6F53D610" w14:textId="77777777" w:rsidR="007F44B4" w:rsidRPr="003A17D9" w:rsidRDefault="007F44B4" w:rsidP="007F44B4">
      <w:pPr>
        <w:rPr>
          <w:sz w:val="22"/>
          <w:szCs w:val="24"/>
        </w:rPr>
      </w:pPr>
      <w:r w:rsidRPr="003A17D9">
        <w:rPr>
          <w:sz w:val="22"/>
          <w:szCs w:val="24"/>
        </w:rPr>
        <w:t>ČSN 33 3210</w:t>
      </w:r>
      <w:r w:rsidRPr="003A17D9">
        <w:rPr>
          <w:sz w:val="22"/>
          <w:szCs w:val="24"/>
        </w:rPr>
        <w:tab/>
      </w:r>
      <w:r w:rsidRPr="003A17D9">
        <w:rPr>
          <w:sz w:val="22"/>
          <w:szCs w:val="24"/>
        </w:rPr>
        <w:tab/>
      </w:r>
      <w:r w:rsidRPr="003A17D9">
        <w:rPr>
          <w:sz w:val="22"/>
          <w:szCs w:val="24"/>
        </w:rPr>
        <w:tab/>
        <w:t>Elektrotechnické předpisy. Rozvodná zařízení. Společná ustanovení</w:t>
      </w:r>
    </w:p>
    <w:p w14:paraId="7E481A92" w14:textId="77777777" w:rsidR="007F44B4" w:rsidRPr="003A17D9" w:rsidRDefault="007F44B4" w:rsidP="007F44B4">
      <w:pPr>
        <w:rPr>
          <w:sz w:val="22"/>
          <w:szCs w:val="24"/>
        </w:rPr>
      </w:pPr>
      <w:r w:rsidRPr="003A17D9">
        <w:rPr>
          <w:sz w:val="22"/>
          <w:szCs w:val="24"/>
        </w:rPr>
        <w:t>ČSN 33 3220</w:t>
      </w:r>
      <w:r w:rsidRPr="003A17D9">
        <w:rPr>
          <w:sz w:val="22"/>
          <w:szCs w:val="24"/>
        </w:rPr>
        <w:tab/>
      </w:r>
      <w:r w:rsidRPr="003A17D9">
        <w:rPr>
          <w:sz w:val="22"/>
          <w:szCs w:val="24"/>
        </w:rPr>
        <w:tab/>
      </w:r>
      <w:r w:rsidRPr="003A17D9">
        <w:rPr>
          <w:sz w:val="22"/>
          <w:szCs w:val="24"/>
        </w:rPr>
        <w:tab/>
        <w:t>Elektrotechnické předpisy. Společná ustanovení pro elektrické stanice</w:t>
      </w:r>
    </w:p>
    <w:p w14:paraId="2F304F7F" w14:textId="77777777" w:rsidR="007F44B4" w:rsidRPr="003A17D9" w:rsidRDefault="007F44B4" w:rsidP="007F44B4">
      <w:pPr>
        <w:rPr>
          <w:sz w:val="22"/>
          <w:szCs w:val="24"/>
        </w:rPr>
      </w:pPr>
      <w:r w:rsidRPr="003A17D9">
        <w:rPr>
          <w:sz w:val="22"/>
          <w:szCs w:val="24"/>
        </w:rPr>
        <w:t>ČSN 33 3231</w:t>
      </w:r>
      <w:r w:rsidRPr="003A17D9">
        <w:rPr>
          <w:sz w:val="22"/>
          <w:szCs w:val="24"/>
        </w:rPr>
        <w:tab/>
      </w:r>
      <w:r w:rsidRPr="003A17D9">
        <w:rPr>
          <w:sz w:val="22"/>
          <w:szCs w:val="24"/>
        </w:rPr>
        <w:tab/>
      </w:r>
      <w:r w:rsidRPr="003A17D9">
        <w:rPr>
          <w:sz w:val="22"/>
          <w:szCs w:val="24"/>
        </w:rPr>
        <w:tab/>
        <w:t>Elektrotechnické předpisy. Trojfázové rozvodny pro napětí do 52 kV</w:t>
      </w:r>
    </w:p>
    <w:p w14:paraId="6B6689BC" w14:textId="77777777" w:rsidR="007F44B4" w:rsidRPr="003A17D9" w:rsidRDefault="007F44B4" w:rsidP="007F44B4">
      <w:pPr>
        <w:jc w:val="both"/>
        <w:rPr>
          <w:sz w:val="22"/>
          <w:szCs w:val="24"/>
        </w:rPr>
      </w:pPr>
      <w:r w:rsidRPr="003A17D9">
        <w:rPr>
          <w:sz w:val="22"/>
          <w:szCs w:val="24"/>
        </w:rPr>
        <w:t>ČSN 33 3320</w:t>
      </w:r>
      <w:r w:rsidRPr="003A17D9">
        <w:rPr>
          <w:sz w:val="22"/>
          <w:szCs w:val="24"/>
        </w:rPr>
        <w:tab/>
      </w:r>
      <w:r w:rsidRPr="003A17D9">
        <w:rPr>
          <w:sz w:val="22"/>
          <w:szCs w:val="24"/>
        </w:rPr>
        <w:tab/>
      </w:r>
      <w:r w:rsidRPr="003A17D9">
        <w:rPr>
          <w:sz w:val="22"/>
          <w:szCs w:val="24"/>
        </w:rPr>
        <w:tab/>
        <w:t>Elektrické přípojky</w:t>
      </w:r>
    </w:p>
    <w:p w14:paraId="57BEDFE4" w14:textId="77777777" w:rsidR="007F44B4" w:rsidRPr="003A17D9" w:rsidRDefault="007F44B4" w:rsidP="007F44B4">
      <w:pPr>
        <w:rPr>
          <w:sz w:val="22"/>
          <w:szCs w:val="24"/>
        </w:rPr>
      </w:pPr>
      <w:r w:rsidRPr="003A17D9">
        <w:rPr>
          <w:sz w:val="22"/>
          <w:szCs w:val="24"/>
        </w:rPr>
        <w:t>ČSN 38 0810</w:t>
      </w:r>
      <w:r w:rsidRPr="003A17D9">
        <w:rPr>
          <w:sz w:val="22"/>
          <w:szCs w:val="24"/>
        </w:rPr>
        <w:tab/>
      </w:r>
      <w:r w:rsidRPr="003A17D9">
        <w:rPr>
          <w:sz w:val="22"/>
          <w:szCs w:val="24"/>
        </w:rPr>
        <w:tab/>
      </w:r>
      <w:r w:rsidRPr="003A17D9">
        <w:rPr>
          <w:sz w:val="22"/>
          <w:szCs w:val="24"/>
        </w:rPr>
        <w:tab/>
        <w:t>Použití ochran před přepětím v silových zařízeních</w:t>
      </w:r>
    </w:p>
    <w:p w14:paraId="50A00B90" w14:textId="77777777" w:rsidR="007F44B4" w:rsidRPr="003A17D9" w:rsidRDefault="007F44B4" w:rsidP="007F44B4">
      <w:pPr>
        <w:rPr>
          <w:sz w:val="22"/>
          <w:szCs w:val="24"/>
        </w:rPr>
      </w:pPr>
      <w:r w:rsidRPr="003A17D9">
        <w:rPr>
          <w:sz w:val="22"/>
          <w:szCs w:val="24"/>
        </w:rPr>
        <w:t>ČSN 73 6005</w:t>
      </w:r>
      <w:r w:rsidRPr="003A17D9">
        <w:rPr>
          <w:sz w:val="22"/>
          <w:szCs w:val="24"/>
        </w:rPr>
        <w:tab/>
      </w:r>
      <w:r w:rsidRPr="003A17D9">
        <w:rPr>
          <w:sz w:val="22"/>
          <w:szCs w:val="24"/>
        </w:rPr>
        <w:tab/>
      </w:r>
      <w:r w:rsidRPr="003A17D9">
        <w:rPr>
          <w:sz w:val="22"/>
          <w:szCs w:val="24"/>
        </w:rPr>
        <w:tab/>
        <w:t>Prostorová úprava vedení technického vybavení</w:t>
      </w:r>
    </w:p>
    <w:p w14:paraId="26E87612" w14:textId="77777777" w:rsidR="007F44B4" w:rsidRPr="003A17D9" w:rsidRDefault="007F44B4" w:rsidP="007F44B4">
      <w:pPr>
        <w:rPr>
          <w:sz w:val="22"/>
          <w:szCs w:val="24"/>
        </w:rPr>
      </w:pPr>
      <w:r w:rsidRPr="003A17D9">
        <w:rPr>
          <w:sz w:val="22"/>
          <w:szCs w:val="24"/>
        </w:rPr>
        <w:t>ČSN 73 7505</w:t>
      </w:r>
      <w:r w:rsidRPr="003A17D9">
        <w:rPr>
          <w:sz w:val="22"/>
          <w:szCs w:val="24"/>
        </w:rPr>
        <w:tab/>
      </w:r>
      <w:r w:rsidRPr="003A17D9">
        <w:rPr>
          <w:sz w:val="22"/>
          <w:szCs w:val="24"/>
        </w:rPr>
        <w:tab/>
      </w:r>
      <w:r w:rsidRPr="003A17D9">
        <w:rPr>
          <w:sz w:val="22"/>
          <w:szCs w:val="24"/>
        </w:rPr>
        <w:tab/>
        <w:t>Sdružené trasy městských vedení technického vybavení</w:t>
      </w:r>
    </w:p>
    <w:p w14:paraId="3F065373" w14:textId="77777777" w:rsidR="007F44B4" w:rsidRPr="003A17D9" w:rsidRDefault="007F44B4" w:rsidP="007F44B4">
      <w:pPr>
        <w:rPr>
          <w:sz w:val="22"/>
          <w:szCs w:val="24"/>
        </w:rPr>
      </w:pPr>
      <w:r w:rsidRPr="003A17D9">
        <w:rPr>
          <w:sz w:val="22"/>
          <w:szCs w:val="24"/>
        </w:rPr>
        <w:t>ČSN ISO 3864</w:t>
      </w:r>
      <w:r w:rsidRPr="003A17D9">
        <w:rPr>
          <w:sz w:val="22"/>
          <w:szCs w:val="24"/>
        </w:rPr>
        <w:tab/>
      </w:r>
      <w:r w:rsidRPr="003A17D9">
        <w:rPr>
          <w:sz w:val="22"/>
          <w:szCs w:val="24"/>
        </w:rPr>
        <w:tab/>
      </w:r>
      <w:r w:rsidRPr="003A17D9">
        <w:rPr>
          <w:sz w:val="22"/>
          <w:szCs w:val="24"/>
        </w:rPr>
        <w:tab/>
        <w:t xml:space="preserve">Grafické </w:t>
      </w:r>
      <w:proofErr w:type="gramStart"/>
      <w:r w:rsidRPr="003A17D9">
        <w:rPr>
          <w:sz w:val="22"/>
          <w:szCs w:val="24"/>
        </w:rPr>
        <w:t>značky - Bezpečnostní</w:t>
      </w:r>
      <w:proofErr w:type="gramEnd"/>
      <w:r w:rsidRPr="003A17D9">
        <w:rPr>
          <w:sz w:val="22"/>
          <w:szCs w:val="24"/>
        </w:rPr>
        <w:t xml:space="preserve"> barvy a bezpečnostní značky</w:t>
      </w:r>
    </w:p>
    <w:p w14:paraId="70BC447B" w14:textId="77777777" w:rsidR="007F44B4" w:rsidRPr="003A17D9" w:rsidRDefault="007F44B4" w:rsidP="007F44B4">
      <w:pPr>
        <w:ind w:left="2124" w:firstLine="708"/>
        <w:rPr>
          <w:sz w:val="22"/>
          <w:szCs w:val="24"/>
        </w:rPr>
      </w:pPr>
      <w:r w:rsidRPr="003A17D9">
        <w:rPr>
          <w:sz w:val="22"/>
          <w:szCs w:val="24"/>
        </w:rPr>
        <w:t>Část 1: Zásady navrhování bezpečnostních značek a bezpečnostního značení</w:t>
      </w:r>
    </w:p>
    <w:p w14:paraId="019C1D7F" w14:textId="77777777" w:rsidR="007F44B4" w:rsidRPr="003A17D9" w:rsidRDefault="007F44B4" w:rsidP="007F44B4">
      <w:pPr>
        <w:rPr>
          <w:sz w:val="22"/>
          <w:szCs w:val="24"/>
        </w:rPr>
      </w:pPr>
      <w:r w:rsidRPr="003A17D9">
        <w:rPr>
          <w:sz w:val="22"/>
          <w:szCs w:val="24"/>
        </w:rPr>
        <w:t>ČSN EN 50110-1 ed.2</w:t>
      </w:r>
      <w:r w:rsidRPr="003A17D9">
        <w:rPr>
          <w:sz w:val="22"/>
          <w:szCs w:val="24"/>
        </w:rPr>
        <w:tab/>
      </w:r>
      <w:r w:rsidRPr="003A17D9">
        <w:rPr>
          <w:sz w:val="22"/>
          <w:szCs w:val="24"/>
        </w:rPr>
        <w:tab/>
        <w:t>Obsluha a práce na elektrických zařízeních</w:t>
      </w:r>
    </w:p>
    <w:p w14:paraId="5D243986" w14:textId="77777777" w:rsidR="007F44B4" w:rsidRDefault="007F44B4" w:rsidP="007F44B4">
      <w:pPr>
        <w:rPr>
          <w:sz w:val="22"/>
          <w:szCs w:val="24"/>
        </w:rPr>
      </w:pPr>
      <w:r w:rsidRPr="003A17D9">
        <w:rPr>
          <w:sz w:val="22"/>
          <w:szCs w:val="24"/>
        </w:rPr>
        <w:t xml:space="preserve">vyhláška č.50/1978 </w:t>
      </w:r>
      <w:proofErr w:type="spellStart"/>
      <w:r w:rsidRPr="003A17D9">
        <w:rPr>
          <w:sz w:val="22"/>
          <w:szCs w:val="24"/>
        </w:rPr>
        <w:t>Sb</w:t>
      </w:r>
      <w:proofErr w:type="spellEnd"/>
      <w:r w:rsidRPr="003A17D9">
        <w:rPr>
          <w:sz w:val="22"/>
          <w:szCs w:val="24"/>
        </w:rPr>
        <w:t xml:space="preserve"> </w:t>
      </w:r>
      <w:r w:rsidRPr="003A17D9">
        <w:rPr>
          <w:sz w:val="22"/>
          <w:szCs w:val="24"/>
        </w:rPr>
        <w:tab/>
      </w:r>
      <w:r w:rsidRPr="003A17D9">
        <w:rPr>
          <w:sz w:val="22"/>
          <w:szCs w:val="24"/>
        </w:rPr>
        <w:tab/>
        <w:t xml:space="preserve">Odborná způsobilost v elektrotechnice </w:t>
      </w:r>
    </w:p>
    <w:p w14:paraId="51BF9FD9" w14:textId="77777777" w:rsidR="00BB5B14" w:rsidRDefault="00BB5B14" w:rsidP="007F44B4">
      <w:pPr>
        <w:rPr>
          <w:sz w:val="22"/>
          <w:szCs w:val="24"/>
        </w:rPr>
      </w:pPr>
    </w:p>
    <w:p w14:paraId="3F6428CA" w14:textId="77777777" w:rsidR="00EC561F" w:rsidRPr="0081776F" w:rsidRDefault="00EC561F" w:rsidP="0081776F">
      <w:pPr>
        <w:jc w:val="both"/>
        <w:rPr>
          <w:b/>
          <w:sz w:val="22"/>
        </w:rPr>
      </w:pPr>
      <w:bookmarkStart w:id="12" w:name="_Toc481594508"/>
      <w:bookmarkStart w:id="13" w:name="_Toc508297008"/>
      <w:r w:rsidRPr="0081776F">
        <w:rPr>
          <w:b/>
          <w:sz w:val="22"/>
        </w:rPr>
        <w:t>Použitý elektromontážní materiál</w:t>
      </w:r>
    </w:p>
    <w:p w14:paraId="007DA8E0" w14:textId="77777777" w:rsidR="00EC561F" w:rsidRPr="00D97CD2" w:rsidRDefault="00EC561F" w:rsidP="00EC561F">
      <w:pPr>
        <w:jc w:val="both"/>
        <w:rPr>
          <w:sz w:val="22"/>
        </w:rPr>
      </w:pPr>
      <w:r w:rsidRPr="00D97CD2">
        <w:rPr>
          <w:sz w:val="22"/>
        </w:rPr>
        <w:t>Navržený a skutečně použitý materiál a způsob provedení musí odpovídat platným předpisům, normám ČSN, zákonu č. 22/1997 Sb.</w:t>
      </w:r>
    </w:p>
    <w:p w14:paraId="6FC44488" w14:textId="77777777" w:rsidR="0081776F" w:rsidRDefault="0081776F" w:rsidP="0081776F">
      <w:pPr>
        <w:jc w:val="both"/>
        <w:rPr>
          <w:b/>
          <w:sz w:val="22"/>
        </w:rPr>
      </w:pPr>
    </w:p>
    <w:p w14:paraId="57860739" w14:textId="77777777" w:rsidR="00EC561F" w:rsidRPr="0081776F" w:rsidRDefault="00EC561F" w:rsidP="0081776F">
      <w:pPr>
        <w:jc w:val="both"/>
        <w:rPr>
          <w:b/>
          <w:sz w:val="22"/>
        </w:rPr>
      </w:pPr>
      <w:r w:rsidRPr="0081776F">
        <w:rPr>
          <w:b/>
          <w:sz w:val="22"/>
        </w:rPr>
        <w:t>Vliv stavby na životní prostředí</w:t>
      </w:r>
    </w:p>
    <w:p w14:paraId="4BCFF7CA" w14:textId="77777777" w:rsidR="00EC561F" w:rsidRPr="00D97CD2" w:rsidRDefault="00EC561F" w:rsidP="00EC561F">
      <w:pPr>
        <w:jc w:val="both"/>
        <w:rPr>
          <w:sz w:val="22"/>
        </w:rPr>
      </w:pPr>
      <w:r w:rsidRPr="00D97CD2">
        <w:rPr>
          <w:sz w:val="22"/>
        </w:rPr>
        <w:t>Práce uvedené v tomto projektu a také provoz elektrického zařízení navrženého tímto projektem nemají negativní vliv na okolní životní prostředí a nevyžadují proto žádná zvláštní opatření.</w:t>
      </w:r>
    </w:p>
    <w:p w14:paraId="0461D14F" w14:textId="77777777" w:rsidR="0081776F" w:rsidRDefault="0081776F" w:rsidP="0081776F">
      <w:pPr>
        <w:jc w:val="both"/>
        <w:rPr>
          <w:b/>
          <w:sz w:val="22"/>
        </w:rPr>
      </w:pPr>
    </w:p>
    <w:p w14:paraId="37A77DC5" w14:textId="77777777" w:rsidR="00EC561F" w:rsidRPr="0081776F" w:rsidRDefault="00EC561F" w:rsidP="0081776F">
      <w:pPr>
        <w:jc w:val="both"/>
        <w:rPr>
          <w:b/>
          <w:sz w:val="22"/>
        </w:rPr>
      </w:pPr>
      <w:r w:rsidRPr="0081776F">
        <w:rPr>
          <w:b/>
          <w:sz w:val="22"/>
        </w:rPr>
        <w:t>Uvedení do provozu</w:t>
      </w:r>
    </w:p>
    <w:p w14:paraId="2F90BFA4" w14:textId="271B566E" w:rsidR="00EC561F" w:rsidRPr="00D97CD2" w:rsidRDefault="00EC561F" w:rsidP="00EC561F">
      <w:pPr>
        <w:jc w:val="both"/>
        <w:rPr>
          <w:sz w:val="22"/>
        </w:rPr>
      </w:pPr>
      <w:r w:rsidRPr="00D97CD2">
        <w:rPr>
          <w:sz w:val="22"/>
        </w:rPr>
        <w:t>El. zařízení lze uvést do trvalého provozu až na základě pozitivního výsledku výchozí el. revize.</w:t>
      </w:r>
    </w:p>
    <w:p w14:paraId="5F14BE95" w14:textId="77777777" w:rsidR="0081776F" w:rsidRDefault="0081776F" w:rsidP="0081776F">
      <w:pPr>
        <w:jc w:val="both"/>
        <w:rPr>
          <w:b/>
          <w:sz w:val="22"/>
        </w:rPr>
      </w:pPr>
    </w:p>
    <w:p w14:paraId="39E04953" w14:textId="77777777" w:rsidR="00EC561F" w:rsidRPr="0081776F" w:rsidRDefault="00EC561F" w:rsidP="0081776F">
      <w:pPr>
        <w:jc w:val="both"/>
        <w:rPr>
          <w:b/>
          <w:sz w:val="22"/>
        </w:rPr>
      </w:pPr>
      <w:r w:rsidRPr="0081776F">
        <w:rPr>
          <w:b/>
          <w:sz w:val="22"/>
        </w:rPr>
        <w:t>Ochranné pásmo</w:t>
      </w:r>
    </w:p>
    <w:p w14:paraId="2FA7556F" w14:textId="5AFFDDDC" w:rsidR="0050484A" w:rsidRDefault="00EC561F" w:rsidP="00EC561F">
      <w:pPr>
        <w:jc w:val="both"/>
        <w:rPr>
          <w:sz w:val="22"/>
        </w:rPr>
      </w:pPr>
      <w:r w:rsidRPr="00D97CD2">
        <w:rPr>
          <w:sz w:val="22"/>
        </w:rPr>
        <w:t>V ochranném pásmu podzemního vedení je zakázáno zřizovat bez souhlasu vlastníka těchto zařízení stavby či umisťovat konstrukce a jiná podobná zařízení, jakož i uskladňovat hořlavé a výbušné látky, provádět bez souhlasu jeho vlastníka zemní práce, provádět činnost, které by mohly ohrozit spolehlivost a bezpečnost těchto zařízení nebo ohrozit život, zdraví či majetek osob, provádět činnost, které by znemožňovaly nebo podstatně znesnadňovaly přístup k těmto zařízením a je zakázáno vysazovat trvalé porosty a přejíždět vedení mechanizmy o celkové hmotnosti nad 6 tun.</w:t>
      </w:r>
    </w:p>
    <w:p w14:paraId="41854962" w14:textId="77777777" w:rsidR="0050484A" w:rsidRPr="00D97CD2" w:rsidRDefault="0050484A" w:rsidP="00EC561F">
      <w:pPr>
        <w:jc w:val="both"/>
        <w:rPr>
          <w:sz w:val="22"/>
        </w:rPr>
      </w:pPr>
    </w:p>
    <w:p w14:paraId="315D0813" w14:textId="77777777" w:rsidR="00647539" w:rsidRDefault="00647539" w:rsidP="00332EE0">
      <w:pPr>
        <w:pStyle w:val="Nadpis1"/>
        <w:numPr>
          <w:ilvl w:val="0"/>
          <w:numId w:val="3"/>
        </w:numPr>
        <w:spacing w:before="240" w:after="60"/>
        <w:jc w:val="left"/>
      </w:pPr>
      <w:bookmarkStart w:id="14" w:name="_Toc36812461"/>
      <w:r>
        <w:t>Ochranné a pracovní pomůcky</w:t>
      </w:r>
      <w:bookmarkEnd w:id="12"/>
      <w:r>
        <w:t xml:space="preserve"> dle PNE 38 1891</w:t>
      </w:r>
      <w:bookmarkEnd w:id="13"/>
      <w:bookmarkEnd w:id="14"/>
    </w:p>
    <w:p w14:paraId="590B81B7" w14:textId="77777777" w:rsidR="00647539" w:rsidRPr="00462E83" w:rsidRDefault="00647539" w:rsidP="00647539">
      <w:pPr>
        <w:rPr>
          <w:sz w:val="22"/>
        </w:rPr>
      </w:pPr>
      <w:r w:rsidRPr="00462E83">
        <w:rPr>
          <w:sz w:val="22"/>
        </w:rPr>
        <w:t xml:space="preserve">Stanice </w:t>
      </w:r>
      <w:r>
        <w:rPr>
          <w:sz w:val="22"/>
        </w:rPr>
        <w:t>distribuční</w:t>
      </w:r>
      <w:r w:rsidRPr="00462E83">
        <w:rPr>
          <w:sz w:val="22"/>
        </w:rPr>
        <w:t xml:space="preserve"> </w:t>
      </w:r>
      <w:r w:rsidR="00262F08">
        <w:rPr>
          <w:sz w:val="22"/>
        </w:rPr>
        <w:t>VN</w:t>
      </w:r>
      <w:r w:rsidRPr="00462E83">
        <w:rPr>
          <w:sz w:val="22"/>
        </w:rPr>
        <w:t>/</w:t>
      </w:r>
      <w:r w:rsidR="00262F08">
        <w:rPr>
          <w:sz w:val="22"/>
        </w:rPr>
        <w:t>NN</w:t>
      </w:r>
      <w:r w:rsidRPr="00462E83">
        <w:rPr>
          <w:sz w:val="22"/>
        </w:rPr>
        <w:t xml:space="preserve"> bez obsluhy, transformovny ve stavebních objektech</w:t>
      </w:r>
    </w:p>
    <w:p w14:paraId="297C27E4" w14:textId="77777777" w:rsidR="00647539" w:rsidRPr="00462E83" w:rsidRDefault="00647539" w:rsidP="00647539">
      <w:pPr>
        <w:rPr>
          <w:sz w:val="22"/>
        </w:rPr>
      </w:pPr>
      <w:r w:rsidRPr="00462E83">
        <w:rPr>
          <w:sz w:val="22"/>
        </w:rPr>
        <w:t>Pomůcky umístěné ve stanici:</w:t>
      </w:r>
    </w:p>
    <w:p w14:paraId="1B132A93" w14:textId="77777777" w:rsidR="00647539" w:rsidRPr="0026233E" w:rsidRDefault="00647539" w:rsidP="00647539">
      <w:pPr>
        <w:rPr>
          <w:sz w:val="22"/>
        </w:rPr>
      </w:pPr>
      <w:r w:rsidRPr="00462E83">
        <w:rPr>
          <w:sz w:val="22"/>
        </w:rPr>
        <w:t>1 sada</w:t>
      </w:r>
      <w:r w:rsidRPr="00462E83">
        <w:rPr>
          <w:sz w:val="22"/>
        </w:rPr>
        <w:tab/>
      </w:r>
      <w:r w:rsidRPr="00462E83">
        <w:rPr>
          <w:sz w:val="22"/>
        </w:rPr>
        <w:tab/>
      </w:r>
      <w:r w:rsidRPr="0026233E">
        <w:rPr>
          <w:sz w:val="22"/>
        </w:rPr>
        <w:t>Bezpečnostní tabulky z izolační hmoty [dle ČSN ISO 3864 (018010)]:</w:t>
      </w:r>
    </w:p>
    <w:p w14:paraId="49550D96" w14:textId="77777777" w:rsidR="00647539" w:rsidRPr="0026233E" w:rsidRDefault="00647539" w:rsidP="00647539">
      <w:pPr>
        <w:rPr>
          <w:sz w:val="22"/>
        </w:rPr>
      </w:pPr>
      <w:r w:rsidRPr="0026233E">
        <w:rPr>
          <w:sz w:val="22"/>
        </w:rPr>
        <w:tab/>
      </w:r>
      <w:r w:rsidRPr="0026233E">
        <w:rPr>
          <w:sz w:val="22"/>
        </w:rPr>
        <w:tab/>
        <w:t>2 ks</w:t>
      </w:r>
      <w:r w:rsidRPr="0026233E">
        <w:rPr>
          <w:sz w:val="22"/>
        </w:rPr>
        <w:tab/>
        <w:t xml:space="preserve">NB.3.01.03 "Vysoké </w:t>
      </w:r>
      <w:proofErr w:type="gramStart"/>
      <w:r w:rsidRPr="0026233E">
        <w:rPr>
          <w:sz w:val="22"/>
        </w:rPr>
        <w:t>napětí - životu</w:t>
      </w:r>
      <w:proofErr w:type="gramEnd"/>
      <w:r w:rsidRPr="0026233E">
        <w:rPr>
          <w:sz w:val="22"/>
        </w:rPr>
        <w:t xml:space="preserve"> nebezpečno"</w:t>
      </w:r>
    </w:p>
    <w:p w14:paraId="5EF71892" w14:textId="77777777" w:rsidR="00647539" w:rsidRPr="0026233E" w:rsidRDefault="00647539" w:rsidP="00647539">
      <w:pPr>
        <w:rPr>
          <w:sz w:val="22"/>
        </w:rPr>
      </w:pPr>
      <w:r w:rsidRPr="0026233E">
        <w:rPr>
          <w:sz w:val="22"/>
        </w:rPr>
        <w:tab/>
      </w:r>
      <w:r w:rsidRPr="0026233E">
        <w:rPr>
          <w:sz w:val="22"/>
        </w:rPr>
        <w:tab/>
        <w:t>2 ks</w:t>
      </w:r>
      <w:r w:rsidRPr="0026233E">
        <w:rPr>
          <w:sz w:val="22"/>
        </w:rPr>
        <w:tab/>
        <w:t>NB.3.01.21 "</w:t>
      </w:r>
      <w:proofErr w:type="gramStart"/>
      <w:r w:rsidRPr="0026233E">
        <w:rPr>
          <w:sz w:val="22"/>
        </w:rPr>
        <w:t>Pozor - pod</w:t>
      </w:r>
      <w:proofErr w:type="gramEnd"/>
      <w:r w:rsidRPr="0026233E">
        <w:rPr>
          <w:sz w:val="22"/>
        </w:rPr>
        <w:t xml:space="preserve"> napětím"</w:t>
      </w:r>
    </w:p>
    <w:p w14:paraId="48767427" w14:textId="77777777" w:rsidR="00647539" w:rsidRPr="0026233E" w:rsidRDefault="00647539" w:rsidP="00647539">
      <w:pPr>
        <w:rPr>
          <w:sz w:val="22"/>
        </w:rPr>
      </w:pPr>
      <w:r w:rsidRPr="0026233E">
        <w:rPr>
          <w:sz w:val="22"/>
        </w:rPr>
        <w:tab/>
      </w:r>
      <w:r w:rsidRPr="0026233E">
        <w:rPr>
          <w:sz w:val="22"/>
        </w:rPr>
        <w:tab/>
        <w:t>2 ks</w:t>
      </w:r>
      <w:r w:rsidRPr="0026233E">
        <w:rPr>
          <w:sz w:val="22"/>
        </w:rPr>
        <w:tab/>
        <w:t>NB.3.01.31 "</w:t>
      </w:r>
      <w:proofErr w:type="gramStart"/>
      <w:r w:rsidRPr="0026233E">
        <w:rPr>
          <w:sz w:val="22"/>
        </w:rPr>
        <w:t>Pozor - zpětný</w:t>
      </w:r>
      <w:proofErr w:type="gramEnd"/>
      <w:r w:rsidRPr="0026233E">
        <w:rPr>
          <w:sz w:val="22"/>
        </w:rPr>
        <w:t xml:space="preserve"> proud"</w:t>
      </w:r>
    </w:p>
    <w:p w14:paraId="0352D137" w14:textId="77777777" w:rsidR="00647539" w:rsidRPr="0026233E" w:rsidRDefault="00647539" w:rsidP="00647539">
      <w:pPr>
        <w:rPr>
          <w:sz w:val="22"/>
        </w:rPr>
      </w:pPr>
      <w:r w:rsidRPr="0026233E">
        <w:rPr>
          <w:sz w:val="22"/>
        </w:rPr>
        <w:tab/>
      </w:r>
      <w:r w:rsidRPr="0026233E">
        <w:rPr>
          <w:sz w:val="22"/>
        </w:rPr>
        <w:tab/>
        <w:t xml:space="preserve">2 ks </w:t>
      </w:r>
      <w:r w:rsidRPr="0026233E">
        <w:rPr>
          <w:sz w:val="22"/>
        </w:rPr>
        <w:tab/>
        <w:t>NB.3.01.37 "</w:t>
      </w:r>
      <w:proofErr w:type="gramStart"/>
      <w:r w:rsidRPr="0026233E">
        <w:rPr>
          <w:sz w:val="22"/>
        </w:rPr>
        <w:t>Pozor - uzemněno</w:t>
      </w:r>
      <w:proofErr w:type="gramEnd"/>
      <w:r w:rsidRPr="0026233E">
        <w:rPr>
          <w:sz w:val="22"/>
        </w:rPr>
        <w:t>"</w:t>
      </w:r>
    </w:p>
    <w:p w14:paraId="1B30E4AE" w14:textId="77777777" w:rsidR="00647539" w:rsidRPr="0026233E" w:rsidRDefault="00647539" w:rsidP="00647539">
      <w:pPr>
        <w:rPr>
          <w:sz w:val="22"/>
        </w:rPr>
      </w:pPr>
      <w:r w:rsidRPr="0026233E">
        <w:rPr>
          <w:sz w:val="22"/>
        </w:rPr>
        <w:tab/>
      </w:r>
      <w:r w:rsidRPr="0026233E">
        <w:rPr>
          <w:sz w:val="22"/>
        </w:rPr>
        <w:tab/>
        <w:t>2 ks</w:t>
      </w:r>
      <w:r w:rsidRPr="0026233E">
        <w:rPr>
          <w:sz w:val="22"/>
        </w:rPr>
        <w:tab/>
        <w:t>NB.3.19.31 "</w:t>
      </w:r>
      <w:proofErr w:type="gramStart"/>
      <w:r w:rsidRPr="0026233E">
        <w:rPr>
          <w:sz w:val="22"/>
        </w:rPr>
        <w:t>Pozor - na</w:t>
      </w:r>
      <w:proofErr w:type="gramEnd"/>
      <w:r w:rsidRPr="0026233E">
        <w:rPr>
          <w:sz w:val="22"/>
        </w:rPr>
        <w:t xml:space="preserve"> zařízení se pracuje"</w:t>
      </w:r>
    </w:p>
    <w:p w14:paraId="3DC19572" w14:textId="77777777" w:rsidR="00647539" w:rsidRPr="0026233E" w:rsidRDefault="00647539" w:rsidP="00647539">
      <w:pPr>
        <w:rPr>
          <w:sz w:val="22"/>
        </w:rPr>
      </w:pPr>
      <w:r w:rsidRPr="0026233E">
        <w:rPr>
          <w:sz w:val="22"/>
        </w:rPr>
        <w:tab/>
      </w:r>
      <w:r w:rsidRPr="0026233E">
        <w:rPr>
          <w:sz w:val="22"/>
        </w:rPr>
        <w:tab/>
        <w:t>1 ks</w:t>
      </w:r>
      <w:r w:rsidRPr="0026233E">
        <w:rPr>
          <w:sz w:val="22"/>
        </w:rPr>
        <w:tab/>
        <w:t>NB.2.39.03 "Jen zde pracuj"</w:t>
      </w:r>
    </w:p>
    <w:p w14:paraId="468F03AA" w14:textId="77777777" w:rsidR="00647539" w:rsidRPr="0026233E" w:rsidRDefault="00647539" w:rsidP="00647539">
      <w:pPr>
        <w:rPr>
          <w:sz w:val="22"/>
        </w:rPr>
      </w:pPr>
      <w:r w:rsidRPr="0026233E">
        <w:rPr>
          <w:sz w:val="22"/>
        </w:rPr>
        <w:tab/>
      </w:r>
      <w:r w:rsidRPr="0026233E">
        <w:rPr>
          <w:sz w:val="22"/>
        </w:rPr>
        <w:tab/>
        <w:t>2 ks</w:t>
      </w:r>
      <w:r w:rsidRPr="0026233E">
        <w:rPr>
          <w:sz w:val="22"/>
        </w:rPr>
        <w:tab/>
        <w:t>NB.1.41.03 "</w:t>
      </w:r>
      <w:proofErr w:type="gramStart"/>
      <w:r w:rsidRPr="0026233E">
        <w:rPr>
          <w:sz w:val="22"/>
        </w:rPr>
        <w:t>Nezapínej - na</w:t>
      </w:r>
      <w:proofErr w:type="gramEnd"/>
      <w:r w:rsidRPr="0026233E">
        <w:rPr>
          <w:sz w:val="22"/>
        </w:rPr>
        <w:t xml:space="preserve"> zařízení se pracuje" – červeno černá</w:t>
      </w:r>
    </w:p>
    <w:p w14:paraId="778C7502" w14:textId="77777777" w:rsidR="00647539" w:rsidRDefault="00647539" w:rsidP="00647539">
      <w:pPr>
        <w:rPr>
          <w:sz w:val="22"/>
        </w:rPr>
      </w:pPr>
      <w:r w:rsidRPr="0026233E">
        <w:rPr>
          <w:sz w:val="22"/>
        </w:rPr>
        <w:t>1 ks</w:t>
      </w:r>
      <w:r>
        <w:rPr>
          <w:sz w:val="22"/>
        </w:rPr>
        <w:tab/>
      </w:r>
      <w:r>
        <w:rPr>
          <w:sz w:val="22"/>
        </w:rPr>
        <w:tab/>
        <w:t>Plakát „První pomoc při úrazech elektřinou“</w:t>
      </w:r>
    </w:p>
    <w:p w14:paraId="6271CF47" w14:textId="77777777" w:rsidR="00647539" w:rsidRDefault="00647539" w:rsidP="00647539">
      <w:pPr>
        <w:rPr>
          <w:sz w:val="22"/>
        </w:rPr>
      </w:pPr>
      <w:r>
        <w:rPr>
          <w:sz w:val="22"/>
        </w:rPr>
        <w:lastRenderedPageBreak/>
        <w:t>1 ks</w:t>
      </w:r>
      <w:r>
        <w:rPr>
          <w:sz w:val="22"/>
        </w:rPr>
        <w:tab/>
      </w:r>
      <w:r>
        <w:rPr>
          <w:sz w:val="22"/>
        </w:rPr>
        <w:tab/>
        <w:t>Jednopólové schéma zařízení – zasklené nástěnné provedení</w:t>
      </w:r>
    </w:p>
    <w:p w14:paraId="4329B2E1" w14:textId="77777777" w:rsidR="00647539" w:rsidRDefault="00647539" w:rsidP="00647539">
      <w:pPr>
        <w:rPr>
          <w:sz w:val="22"/>
        </w:rPr>
      </w:pPr>
      <w:r>
        <w:rPr>
          <w:sz w:val="22"/>
        </w:rPr>
        <w:t>1 ks</w:t>
      </w:r>
      <w:r>
        <w:rPr>
          <w:sz w:val="22"/>
        </w:rPr>
        <w:tab/>
      </w:r>
      <w:r>
        <w:rPr>
          <w:sz w:val="22"/>
        </w:rPr>
        <w:tab/>
        <w:t xml:space="preserve">Telefonní čísla Hasičských sborů, Policie, Záchranné </w:t>
      </w:r>
      <w:proofErr w:type="gramStart"/>
      <w:r>
        <w:rPr>
          <w:sz w:val="22"/>
        </w:rPr>
        <w:t>služby - nástěnné</w:t>
      </w:r>
      <w:proofErr w:type="gramEnd"/>
      <w:r>
        <w:rPr>
          <w:sz w:val="22"/>
        </w:rPr>
        <w:t xml:space="preserve"> provedení</w:t>
      </w:r>
    </w:p>
    <w:p w14:paraId="1AB56F40" w14:textId="77777777" w:rsidR="00951072" w:rsidRDefault="00951072" w:rsidP="00647539">
      <w:pPr>
        <w:rPr>
          <w:sz w:val="22"/>
        </w:rPr>
      </w:pPr>
    </w:p>
    <w:p w14:paraId="4873A4D9" w14:textId="77777777" w:rsidR="00647539" w:rsidRDefault="00647539" w:rsidP="00647539">
      <w:pPr>
        <w:rPr>
          <w:sz w:val="22"/>
        </w:rPr>
      </w:pPr>
      <w:r>
        <w:rPr>
          <w:sz w:val="22"/>
        </w:rPr>
        <w:t>1 ks</w:t>
      </w:r>
      <w:r>
        <w:rPr>
          <w:sz w:val="22"/>
        </w:rPr>
        <w:tab/>
      </w:r>
      <w:r>
        <w:rPr>
          <w:sz w:val="22"/>
        </w:rPr>
        <w:tab/>
        <w:t>Zkoušečka napětí do 500</w:t>
      </w:r>
      <w:r w:rsidR="00262F08">
        <w:rPr>
          <w:sz w:val="22"/>
        </w:rPr>
        <w:t xml:space="preserve"> </w:t>
      </w:r>
      <w:r>
        <w:rPr>
          <w:sz w:val="22"/>
        </w:rPr>
        <w:t>V</w:t>
      </w:r>
    </w:p>
    <w:p w14:paraId="77808157" w14:textId="77777777" w:rsidR="00724CB0" w:rsidRPr="00724CB0" w:rsidRDefault="00647539" w:rsidP="00724CB0">
      <w:pPr>
        <w:rPr>
          <w:sz w:val="22"/>
        </w:rPr>
      </w:pPr>
      <w:r>
        <w:rPr>
          <w:sz w:val="22"/>
        </w:rPr>
        <w:t>1 ks</w:t>
      </w:r>
      <w:r>
        <w:rPr>
          <w:sz w:val="22"/>
        </w:rPr>
        <w:tab/>
      </w:r>
      <w:r>
        <w:rPr>
          <w:sz w:val="22"/>
        </w:rPr>
        <w:tab/>
      </w:r>
      <w:r w:rsidR="00724CB0" w:rsidRPr="00724CB0">
        <w:rPr>
          <w:sz w:val="22"/>
        </w:rPr>
        <w:t>Univerzální zkratovací souprava 38,5 kV pro transformační stanice</w:t>
      </w:r>
    </w:p>
    <w:p w14:paraId="63016CB3" w14:textId="77777777" w:rsidR="00647539" w:rsidRDefault="00647539" w:rsidP="00647539">
      <w:pPr>
        <w:rPr>
          <w:sz w:val="22"/>
        </w:rPr>
      </w:pPr>
      <w:r>
        <w:rPr>
          <w:sz w:val="22"/>
        </w:rPr>
        <w:t>4 ks</w:t>
      </w:r>
      <w:r>
        <w:rPr>
          <w:sz w:val="22"/>
        </w:rPr>
        <w:tab/>
      </w:r>
      <w:r>
        <w:rPr>
          <w:sz w:val="22"/>
        </w:rPr>
        <w:tab/>
        <w:t>Zámky pro zajištění vypnutého stavu spínače nebo uzamčení kobek</w:t>
      </w:r>
    </w:p>
    <w:p w14:paraId="48B3EC63" w14:textId="77777777" w:rsidR="00647539" w:rsidRDefault="00647539" w:rsidP="00647539">
      <w:pPr>
        <w:rPr>
          <w:sz w:val="22"/>
        </w:rPr>
      </w:pPr>
      <w:r>
        <w:rPr>
          <w:sz w:val="22"/>
        </w:rPr>
        <w:t xml:space="preserve">1 pár </w:t>
      </w:r>
      <w:r>
        <w:rPr>
          <w:sz w:val="22"/>
        </w:rPr>
        <w:tab/>
      </w:r>
      <w:r>
        <w:rPr>
          <w:sz w:val="22"/>
        </w:rPr>
        <w:tab/>
        <w:t>Dielektrické rukavice pro elektrotechniku (pro napětí 500</w:t>
      </w:r>
      <w:r w:rsidR="00262F08">
        <w:rPr>
          <w:sz w:val="22"/>
        </w:rPr>
        <w:t xml:space="preserve"> </w:t>
      </w:r>
      <w:r>
        <w:rPr>
          <w:sz w:val="22"/>
        </w:rPr>
        <w:t>V nebo 1000</w:t>
      </w:r>
      <w:r w:rsidR="00262F08">
        <w:rPr>
          <w:sz w:val="22"/>
        </w:rPr>
        <w:t xml:space="preserve"> </w:t>
      </w:r>
      <w:r>
        <w:rPr>
          <w:sz w:val="22"/>
        </w:rPr>
        <w:t>V)</w:t>
      </w:r>
    </w:p>
    <w:p w14:paraId="3980783E" w14:textId="77777777" w:rsidR="00647539" w:rsidRDefault="00647539" w:rsidP="00647539">
      <w:pPr>
        <w:rPr>
          <w:sz w:val="22"/>
        </w:rPr>
      </w:pPr>
      <w:r>
        <w:rPr>
          <w:sz w:val="22"/>
        </w:rPr>
        <w:t>1 ks</w:t>
      </w:r>
      <w:r>
        <w:rPr>
          <w:sz w:val="22"/>
        </w:rPr>
        <w:tab/>
      </w:r>
      <w:r>
        <w:rPr>
          <w:sz w:val="22"/>
        </w:rPr>
        <w:tab/>
        <w:t>Obličejový štítek nebo ochranné brýle</w:t>
      </w:r>
    </w:p>
    <w:p w14:paraId="1091BA0B" w14:textId="77777777" w:rsidR="00647539" w:rsidRDefault="00647539" w:rsidP="00647539">
      <w:pPr>
        <w:rPr>
          <w:sz w:val="22"/>
        </w:rPr>
      </w:pPr>
      <w:r>
        <w:rPr>
          <w:sz w:val="22"/>
        </w:rPr>
        <w:t>1 pár</w:t>
      </w:r>
      <w:r>
        <w:rPr>
          <w:sz w:val="22"/>
        </w:rPr>
        <w:tab/>
      </w:r>
      <w:r>
        <w:rPr>
          <w:sz w:val="22"/>
        </w:rPr>
        <w:tab/>
        <w:t>Dielektrická obuv pro elektrotechniku</w:t>
      </w:r>
    </w:p>
    <w:p w14:paraId="3A97DB22" w14:textId="01C68AA8" w:rsidR="00647539" w:rsidRDefault="00647539" w:rsidP="00647539">
      <w:pPr>
        <w:rPr>
          <w:sz w:val="22"/>
        </w:rPr>
      </w:pPr>
      <w:r>
        <w:rPr>
          <w:sz w:val="22"/>
        </w:rPr>
        <w:t>1 ks</w:t>
      </w:r>
      <w:r>
        <w:rPr>
          <w:sz w:val="22"/>
        </w:rPr>
        <w:tab/>
      </w:r>
      <w:r>
        <w:rPr>
          <w:sz w:val="22"/>
        </w:rPr>
        <w:tab/>
        <w:t>Záchranný hák (z elektroizolačního materiálu)</w:t>
      </w:r>
    </w:p>
    <w:p w14:paraId="1A7268E0" w14:textId="77777777" w:rsidR="00647539" w:rsidRDefault="00647539" w:rsidP="00647539">
      <w:pPr>
        <w:rPr>
          <w:sz w:val="22"/>
        </w:rPr>
      </w:pPr>
      <w:r>
        <w:rPr>
          <w:sz w:val="22"/>
        </w:rPr>
        <w:tab/>
      </w:r>
      <w:r>
        <w:rPr>
          <w:sz w:val="22"/>
        </w:rPr>
        <w:tab/>
        <w:t>Místní bezpečnostní a pracovní předpisy</w:t>
      </w:r>
    </w:p>
    <w:p w14:paraId="2EEBB39F" w14:textId="18539ECD" w:rsidR="00D97CD2" w:rsidRDefault="0001450A" w:rsidP="00332EE0">
      <w:pPr>
        <w:spacing w:before="120"/>
      </w:pPr>
      <w:r>
        <w:rPr>
          <w:sz w:val="22"/>
        </w:rPr>
        <w:t>Seznam může být provozovatelem rozšířen nebo jinak upraven formo</w:t>
      </w:r>
      <w:r w:rsidR="00A6099B">
        <w:rPr>
          <w:sz w:val="22"/>
        </w:rPr>
        <w:t>u místního provozního předpisu.</w:t>
      </w:r>
    </w:p>
    <w:p w14:paraId="2356B68D" w14:textId="77777777" w:rsidR="00D97CD2" w:rsidRDefault="00D97CD2">
      <w:pPr>
        <w:snapToGrid w:val="0"/>
      </w:pPr>
    </w:p>
    <w:p w14:paraId="50A60641" w14:textId="77777777" w:rsidR="0001450A" w:rsidRDefault="0001450A" w:rsidP="00332EE0">
      <w:pPr>
        <w:pStyle w:val="Nadpis1"/>
        <w:numPr>
          <w:ilvl w:val="0"/>
          <w:numId w:val="3"/>
        </w:numPr>
        <w:spacing w:before="240" w:after="60"/>
        <w:jc w:val="left"/>
      </w:pPr>
      <w:bookmarkStart w:id="15" w:name="_Toc481594509"/>
      <w:bookmarkStart w:id="16" w:name="_Toc36812462"/>
      <w:r>
        <w:t>Zpráva o bezpečnosti a hygieně při práci</w:t>
      </w:r>
      <w:bookmarkEnd w:id="15"/>
      <w:bookmarkEnd w:id="16"/>
    </w:p>
    <w:p w14:paraId="0C4ACCF3" w14:textId="77777777" w:rsidR="0001450A" w:rsidRPr="00D97CD2" w:rsidRDefault="0001450A">
      <w:pPr>
        <w:jc w:val="both"/>
        <w:rPr>
          <w:sz w:val="22"/>
        </w:rPr>
      </w:pPr>
      <w:r w:rsidRPr="00D97CD2">
        <w:rPr>
          <w:sz w:val="22"/>
        </w:rPr>
        <w:t>V místech, kde není možno zjistit jaké vedení a zařízení se v zemi nachází, musí vedoucí práce upozornit na tento stav pracovní skupinu a při práci se musí postupovat s největší opatrností. Výkopové práce v blízkosti ostatních vedení, především pak kabelů se mohou provádět po předběžné instruktáži pracovníků vedoucím přímo na místě.</w:t>
      </w:r>
    </w:p>
    <w:p w14:paraId="2CA537E2" w14:textId="77777777" w:rsidR="0001450A" w:rsidRPr="00D97CD2" w:rsidRDefault="0001450A">
      <w:pPr>
        <w:jc w:val="both"/>
        <w:rPr>
          <w:sz w:val="22"/>
        </w:rPr>
      </w:pPr>
      <w:r w:rsidRPr="00D97CD2">
        <w:rPr>
          <w:sz w:val="22"/>
        </w:rPr>
        <w:t>Pracovat na kabelech je dovoleno jen po odpojení kabelů ze všech stran a po kontrole, zda není na konci kabelů napětí, po spojení nakrátko a uzemnění.</w:t>
      </w:r>
    </w:p>
    <w:p w14:paraId="595D9604" w14:textId="77777777" w:rsidR="0001450A" w:rsidRPr="0026233E" w:rsidRDefault="0001450A">
      <w:pPr>
        <w:jc w:val="both"/>
        <w:rPr>
          <w:sz w:val="22"/>
        </w:rPr>
      </w:pPr>
      <w:r w:rsidRPr="0026233E">
        <w:rPr>
          <w:sz w:val="22"/>
        </w:rPr>
        <w:t xml:space="preserve">Obzvlášť opatrně třeba postupovat a opakovaně prověřovat stav bez napětí u kabelů </w:t>
      </w:r>
      <w:r w:rsidR="0026233E" w:rsidRPr="0026233E">
        <w:rPr>
          <w:sz w:val="22"/>
        </w:rPr>
        <w:t xml:space="preserve">v soustavě </w:t>
      </w:r>
      <w:r w:rsidRPr="0026233E">
        <w:rPr>
          <w:sz w:val="22"/>
        </w:rPr>
        <w:t>s izolovaným uzlem a tam, kde může dojít k záměně kabelů.</w:t>
      </w:r>
    </w:p>
    <w:p w14:paraId="76510B24" w14:textId="77777777" w:rsidR="0001450A" w:rsidRPr="00D97CD2" w:rsidRDefault="0001450A">
      <w:pPr>
        <w:jc w:val="both"/>
        <w:rPr>
          <w:sz w:val="22"/>
        </w:rPr>
      </w:pPr>
      <w:r w:rsidRPr="0026233E">
        <w:rPr>
          <w:sz w:val="22"/>
        </w:rPr>
        <w:t xml:space="preserve">Práce na el. zařízeních ve výstavbě, které ještě nebylo připojeno na napětí může provádět pracovník poučený dle </w:t>
      </w:r>
      <w:proofErr w:type="spellStart"/>
      <w:r w:rsidRPr="0026233E">
        <w:rPr>
          <w:sz w:val="22"/>
        </w:rPr>
        <w:t>vyhl</w:t>
      </w:r>
      <w:proofErr w:type="spellEnd"/>
      <w:r w:rsidRPr="0026233E">
        <w:rPr>
          <w:sz w:val="22"/>
        </w:rPr>
        <w:t>. č. 5</w:t>
      </w:r>
      <w:r w:rsidR="00195693" w:rsidRPr="0026233E">
        <w:rPr>
          <w:sz w:val="22"/>
        </w:rPr>
        <w:t>0</w:t>
      </w:r>
      <w:r w:rsidRPr="0026233E">
        <w:rPr>
          <w:sz w:val="22"/>
        </w:rPr>
        <w:t>/</w:t>
      </w:r>
      <w:r w:rsidR="00195693" w:rsidRPr="0026233E">
        <w:rPr>
          <w:sz w:val="22"/>
        </w:rPr>
        <w:t>19</w:t>
      </w:r>
      <w:r w:rsidRPr="0026233E">
        <w:rPr>
          <w:sz w:val="22"/>
        </w:rPr>
        <w:t>78 Sb.</w:t>
      </w:r>
    </w:p>
    <w:p w14:paraId="1E254F4E" w14:textId="77777777" w:rsidR="0001450A" w:rsidRPr="00D97CD2" w:rsidRDefault="0001450A">
      <w:pPr>
        <w:jc w:val="both"/>
        <w:rPr>
          <w:sz w:val="22"/>
        </w:rPr>
      </w:pPr>
      <w:r w:rsidRPr="00D97CD2">
        <w:rPr>
          <w:sz w:val="22"/>
        </w:rPr>
        <w:t>Při pokládání kabelů v těsném souběhu se stávajícími kabely VN jde o práci v blízkosti části pod napětím.</w:t>
      </w:r>
    </w:p>
    <w:p w14:paraId="1860141E" w14:textId="77777777" w:rsidR="0001450A" w:rsidRPr="00D97CD2" w:rsidRDefault="0001450A">
      <w:pPr>
        <w:jc w:val="both"/>
        <w:rPr>
          <w:sz w:val="22"/>
        </w:rPr>
      </w:pPr>
      <w:r w:rsidRPr="00D97CD2">
        <w:rPr>
          <w:sz w:val="22"/>
        </w:rPr>
        <w:t xml:space="preserve">Při práci na kabelových souborech je třeba zajistit pracoviště dle ČSN </w:t>
      </w:r>
      <w:r w:rsidR="003A2A79">
        <w:rPr>
          <w:sz w:val="22"/>
        </w:rPr>
        <w:t xml:space="preserve">EN </w:t>
      </w:r>
      <w:proofErr w:type="gramStart"/>
      <w:r w:rsidR="003A2A79">
        <w:rPr>
          <w:sz w:val="22"/>
        </w:rPr>
        <w:t>50110-1ed3</w:t>
      </w:r>
      <w:proofErr w:type="gramEnd"/>
      <w:r w:rsidRPr="00D97CD2">
        <w:rPr>
          <w:sz w:val="22"/>
        </w:rPr>
        <w:t>.</w:t>
      </w:r>
    </w:p>
    <w:p w14:paraId="38F07FE4" w14:textId="77777777" w:rsidR="00647539" w:rsidRDefault="0001450A" w:rsidP="00647539">
      <w:pPr>
        <w:jc w:val="both"/>
        <w:rPr>
          <w:sz w:val="22"/>
        </w:rPr>
      </w:pPr>
      <w:r w:rsidRPr="00D97CD2">
        <w:rPr>
          <w:sz w:val="22"/>
        </w:rPr>
        <w:t xml:space="preserve">Práci na el. zařízeních provádí pracovníci s odbornou kvalifikací podle </w:t>
      </w:r>
      <w:r w:rsidR="003A2A79" w:rsidRPr="00D97CD2">
        <w:rPr>
          <w:sz w:val="22"/>
        </w:rPr>
        <w:t xml:space="preserve">ČSN </w:t>
      </w:r>
      <w:r w:rsidR="003A2A79">
        <w:rPr>
          <w:sz w:val="22"/>
        </w:rPr>
        <w:t>EN 50110-1</w:t>
      </w:r>
      <w:r w:rsidR="00262F08">
        <w:rPr>
          <w:sz w:val="22"/>
        </w:rPr>
        <w:t xml:space="preserve"> </w:t>
      </w:r>
      <w:proofErr w:type="spellStart"/>
      <w:r w:rsidR="003A2A79">
        <w:rPr>
          <w:sz w:val="22"/>
        </w:rPr>
        <w:t>ed</w:t>
      </w:r>
      <w:proofErr w:type="spellEnd"/>
      <w:r w:rsidR="00262F08">
        <w:rPr>
          <w:sz w:val="22"/>
        </w:rPr>
        <w:t xml:space="preserve">. </w:t>
      </w:r>
      <w:r w:rsidR="003A2A79">
        <w:rPr>
          <w:sz w:val="22"/>
        </w:rPr>
        <w:t>3</w:t>
      </w:r>
      <w:r w:rsidRPr="00D97CD2">
        <w:rPr>
          <w:sz w:val="22"/>
        </w:rPr>
        <w:t xml:space="preserve"> a přidružených norem.</w:t>
      </w:r>
    </w:p>
    <w:p w14:paraId="7D67221E" w14:textId="77777777" w:rsidR="0050484A" w:rsidRDefault="0001450A" w:rsidP="00647539">
      <w:pPr>
        <w:pStyle w:val="Nadpis1"/>
        <w:numPr>
          <w:ilvl w:val="0"/>
          <w:numId w:val="0"/>
        </w:numPr>
        <w:rPr>
          <w:b w:val="0"/>
          <w:bCs w:val="0"/>
          <w:sz w:val="22"/>
          <w:szCs w:val="20"/>
          <w:u w:val="none"/>
        </w:rPr>
      </w:pPr>
      <w:bookmarkStart w:id="17" w:name="_Toc509249616"/>
      <w:bookmarkStart w:id="18" w:name="_Toc3554764"/>
      <w:bookmarkStart w:id="19" w:name="_Toc11167738"/>
      <w:bookmarkStart w:id="20" w:name="_Toc36812420"/>
      <w:bookmarkStart w:id="21" w:name="_Toc36812463"/>
      <w:r w:rsidRPr="00647539">
        <w:rPr>
          <w:b w:val="0"/>
          <w:bCs w:val="0"/>
          <w:sz w:val="22"/>
          <w:szCs w:val="20"/>
          <w:u w:val="none"/>
        </w:rPr>
        <w:t>Vedoucí pracovníci musí být prokazatelně přezkoušen z vyhlášky č. 5</w:t>
      </w:r>
      <w:r w:rsidR="00195693" w:rsidRPr="00647539">
        <w:rPr>
          <w:b w:val="0"/>
          <w:bCs w:val="0"/>
          <w:sz w:val="22"/>
          <w:szCs w:val="20"/>
          <w:u w:val="none"/>
        </w:rPr>
        <w:t>0</w:t>
      </w:r>
      <w:r w:rsidRPr="00647539">
        <w:rPr>
          <w:b w:val="0"/>
          <w:bCs w:val="0"/>
          <w:sz w:val="22"/>
          <w:szCs w:val="20"/>
          <w:u w:val="none"/>
        </w:rPr>
        <w:t>/</w:t>
      </w:r>
      <w:r w:rsidR="00195693" w:rsidRPr="00647539">
        <w:rPr>
          <w:b w:val="0"/>
          <w:bCs w:val="0"/>
          <w:sz w:val="22"/>
          <w:szCs w:val="20"/>
          <w:u w:val="none"/>
        </w:rPr>
        <w:t>19</w:t>
      </w:r>
      <w:r w:rsidRPr="00647539">
        <w:rPr>
          <w:b w:val="0"/>
          <w:bCs w:val="0"/>
          <w:sz w:val="22"/>
          <w:szCs w:val="20"/>
          <w:u w:val="none"/>
        </w:rPr>
        <w:t>78 Sb.</w:t>
      </w:r>
      <w:bookmarkEnd w:id="17"/>
      <w:bookmarkEnd w:id="18"/>
      <w:bookmarkEnd w:id="19"/>
      <w:bookmarkEnd w:id="20"/>
      <w:bookmarkEnd w:id="21"/>
    </w:p>
    <w:p w14:paraId="764A26A3" w14:textId="7E1662C4" w:rsidR="00DC5065" w:rsidRDefault="00DC5065" w:rsidP="0050484A"/>
    <w:p w14:paraId="3BD803AC" w14:textId="5AAA412A" w:rsidR="00332EE0" w:rsidRDefault="00332EE0" w:rsidP="00332EE0">
      <w:pPr>
        <w:pStyle w:val="Nadpis1"/>
        <w:numPr>
          <w:ilvl w:val="0"/>
          <w:numId w:val="3"/>
        </w:numPr>
        <w:spacing w:before="240" w:after="60"/>
        <w:jc w:val="left"/>
      </w:pPr>
      <w:r>
        <w:t>Poznámka pro zhotovitele</w:t>
      </w:r>
    </w:p>
    <w:p w14:paraId="31197383" w14:textId="77777777" w:rsidR="00332EE0" w:rsidRDefault="00332EE0" w:rsidP="0050484A">
      <w:pPr>
        <w:rPr>
          <w:b/>
          <w:bCs/>
          <w:sz w:val="22"/>
          <w:szCs w:val="22"/>
        </w:rPr>
      </w:pPr>
      <w:r w:rsidRPr="00332EE0">
        <w:rPr>
          <w:b/>
          <w:bCs/>
          <w:sz w:val="22"/>
          <w:szCs w:val="22"/>
        </w:rPr>
        <w:t>Veškeré konkrétní výrobky uvedené v dokumentaci slouží jako příklad, skutečně použité výrobky musí splňovat parametry stejné nebo lepší.</w:t>
      </w:r>
    </w:p>
    <w:p w14:paraId="5092C11F" w14:textId="45C5D27F" w:rsidR="00332EE0" w:rsidRPr="00332EE0" w:rsidRDefault="00332EE0" w:rsidP="0050484A">
      <w:pPr>
        <w:rPr>
          <w:b/>
          <w:bCs/>
          <w:sz w:val="22"/>
          <w:szCs w:val="22"/>
        </w:rPr>
      </w:pPr>
      <w:r w:rsidRPr="00332EE0">
        <w:rPr>
          <w:b/>
          <w:bCs/>
          <w:sz w:val="22"/>
          <w:szCs w:val="22"/>
        </w:rPr>
        <w:t xml:space="preserve">Veškerá použitá technologie musí splňovat požadavky dle </w:t>
      </w:r>
      <w:r w:rsidR="00492CB2">
        <w:rPr>
          <w:b/>
          <w:bCs/>
          <w:sz w:val="22"/>
          <w:szCs w:val="22"/>
        </w:rPr>
        <w:t>dokumentu investora „Standardy technologií vybavení budov“</w:t>
      </w:r>
      <w:r w:rsidRPr="00332EE0">
        <w:rPr>
          <w:b/>
          <w:bCs/>
          <w:sz w:val="22"/>
          <w:szCs w:val="22"/>
        </w:rPr>
        <w:t xml:space="preserve"> – 100 % kompatibilita se systémem Schneider </w:t>
      </w:r>
      <w:proofErr w:type="spellStart"/>
      <w:r w:rsidRPr="00332EE0">
        <w:rPr>
          <w:b/>
          <w:bCs/>
          <w:sz w:val="22"/>
          <w:szCs w:val="22"/>
        </w:rPr>
        <w:t>EcoStruxure</w:t>
      </w:r>
      <w:proofErr w:type="spellEnd"/>
      <w:r w:rsidRPr="00332EE0">
        <w:rPr>
          <w:b/>
          <w:bCs/>
          <w:sz w:val="22"/>
          <w:szCs w:val="22"/>
        </w:rPr>
        <w:t xml:space="preserve"> </w:t>
      </w:r>
      <w:proofErr w:type="spellStart"/>
      <w:r w:rsidRPr="00332EE0">
        <w:rPr>
          <w:b/>
          <w:bCs/>
          <w:sz w:val="22"/>
          <w:szCs w:val="22"/>
        </w:rPr>
        <w:t>Power</w:t>
      </w:r>
      <w:proofErr w:type="spellEnd"/>
      <w:r w:rsidRPr="00332EE0">
        <w:rPr>
          <w:b/>
          <w:bCs/>
          <w:sz w:val="22"/>
          <w:szCs w:val="22"/>
        </w:rPr>
        <w:t xml:space="preserve"> Monitoring Expert.</w:t>
      </w:r>
      <w:r>
        <w:rPr>
          <w:b/>
          <w:bCs/>
          <w:sz w:val="22"/>
          <w:szCs w:val="22"/>
        </w:rPr>
        <w:t xml:space="preserve"> Z tohoto důvodu není možné integrovat do tohoto systému prvky od jiných výrobců</w:t>
      </w:r>
      <w:r w:rsidR="00492CB2">
        <w:rPr>
          <w:b/>
          <w:bCs/>
          <w:sz w:val="22"/>
          <w:szCs w:val="22"/>
        </w:rPr>
        <w:t>.</w:t>
      </w:r>
    </w:p>
    <w:p w14:paraId="65CFD28D" w14:textId="77777777" w:rsidR="00332EE0" w:rsidRPr="0050484A" w:rsidRDefault="00332EE0" w:rsidP="0050484A"/>
    <w:p w14:paraId="22106B03" w14:textId="77777777" w:rsidR="00744AFA" w:rsidRDefault="00744AFA" w:rsidP="00332EE0">
      <w:pPr>
        <w:pStyle w:val="Nadpis1"/>
        <w:numPr>
          <w:ilvl w:val="0"/>
          <w:numId w:val="3"/>
        </w:numPr>
        <w:spacing w:before="240" w:after="60"/>
        <w:jc w:val="left"/>
      </w:pPr>
      <w:bookmarkStart w:id="22" w:name="_Toc481594511"/>
      <w:bookmarkStart w:id="23" w:name="_Toc36812464"/>
      <w:r w:rsidRPr="00744AFA">
        <w:t>Závěr</w:t>
      </w:r>
      <w:bookmarkEnd w:id="22"/>
      <w:bookmarkEnd w:id="23"/>
    </w:p>
    <w:p w14:paraId="6AE61CDE" w14:textId="77777777" w:rsidR="00744AFA" w:rsidRPr="00744AFA" w:rsidRDefault="00744AFA" w:rsidP="00744AFA">
      <w:pPr>
        <w:rPr>
          <w:sz w:val="22"/>
          <w:szCs w:val="22"/>
        </w:rPr>
      </w:pPr>
      <w:r w:rsidRPr="00744AFA">
        <w:rPr>
          <w:sz w:val="22"/>
          <w:szCs w:val="22"/>
        </w:rPr>
        <w:t>Projekt byl vypracován dle požadavků zadavatele z hlediska maximální hospodárnosti a platných předpisů a norem.</w:t>
      </w:r>
    </w:p>
    <w:p w14:paraId="18EE5521" w14:textId="77777777" w:rsidR="00744AFA" w:rsidRPr="00744AFA" w:rsidRDefault="00744AFA" w:rsidP="00744AFA">
      <w:pPr>
        <w:rPr>
          <w:sz w:val="22"/>
          <w:szCs w:val="22"/>
        </w:rPr>
      </w:pPr>
      <w:r w:rsidRPr="00744AFA">
        <w:rPr>
          <w:sz w:val="22"/>
          <w:szCs w:val="22"/>
        </w:rPr>
        <w:t xml:space="preserve">Veškeré změny oproti této PD musí být odsouhlaseny </w:t>
      </w:r>
      <w:r w:rsidR="00677D36">
        <w:rPr>
          <w:sz w:val="22"/>
          <w:szCs w:val="22"/>
        </w:rPr>
        <w:t>provozovatelem zařízení</w:t>
      </w:r>
      <w:r w:rsidRPr="00744AFA">
        <w:rPr>
          <w:sz w:val="22"/>
          <w:szCs w:val="22"/>
        </w:rPr>
        <w:t>!</w:t>
      </w:r>
    </w:p>
    <w:p w14:paraId="0A449CCC" w14:textId="77777777" w:rsidR="00744AFA" w:rsidRPr="00744AFA" w:rsidRDefault="00744AFA" w:rsidP="00744AFA"/>
    <w:p w14:paraId="517B3059" w14:textId="51291DD0" w:rsidR="00400B3C" w:rsidRDefault="00492CB2" w:rsidP="000F225B">
      <w:pPr>
        <w:jc w:val="both"/>
        <w:rPr>
          <w:b/>
          <w:sz w:val="24"/>
        </w:rPr>
      </w:pPr>
      <w:r>
        <w:rPr>
          <w:b/>
          <w:noProof/>
          <w:sz w:val="24"/>
          <w:lang w:eastAsia="cs-CZ"/>
        </w:rPr>
        <w:pict w14:anchorId="738DD6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42.8pt;margin-top:12.6pt;width:89.75pt;height:53.7pt;z-index:-251658752">
            <v:imagedata r:id="rId8" o:title="kubat1"/>
          </v:shape>
        </w:pict>
      </w:r>
    </w:p>
    <w:p w14:paraId="7DFAAACF" w14:textId="77777777" w:rsidR="00400B3C" w:rsidRDefault="00400B3C" w:rsidP="000F225B">
      <w:pPr>
        <w:jc w:val="both"/>
        <w:rPr>
          <w:b/>
          <w:sz w:val="24"/>
        </w:rPr>
      </w:pPr>
    </w:p>
    <w:p w14:paraId="1477C2C2" w14:textId="77777777" w:rsidR="00400B3C" w:rsidRDefault="00400B3C" w:rsidP="000F225B">
      <w:pPr>
        <w:jc w:val="both"/>
        <w:rPr>
          <w:b/>
          <w:sz w:val="24"/>
        </w:rPr>
      </w:pPr>
    </w:p>
    <w:p w14:paraId="5177542F" w14:textId="77777777" w:rsidR="000F225B" w:rsidRDefault="000F225B" w:rsidP="000F225B">
      <w:pPr>
        <w:ind w:left="6381"/>
        <w:rPr>
          <w:sz w:val="22"/>
        </w:rPr>
      </w:pPr>
      <w:r>
        <w:rPr>
          <w:sz w:val="22"/>
        </w:rPr>
        <w:t>__________________________</w:t>
      </w:r>
    </w:p>
    <w:p w14:paraId="69E56264" w14:textId="244C1B1E" w:rsidR="000F225B" w:rsidRDefault="000F225B" w:rsidP="000F225B">
      <w:pPr>
        <w:rPr>
          <w:sz w:val="22"/>
        </w:rPr>
      </w:pPr>
      <w:r w:rsidRPr="0026233E">
        <w:rPr>
          <w:sz w:val="22"/>
        </w:rPr>
        <w:t xml:space="preserve">v Brně, </w:t>
      </w:r>
      <w:r w:rsidR="00332EE0">
        <w:rPr>
          <w:sz w:val="22"/>
        </w:rPr>
        <w:t>září</w:t>
      </w:r>
      <w:r w:rsidRPr="0026233E">
        <w:rPr>
          <w:sz w:val="22"/>
        </w:rPr>
        <w:t xml:space="preserve"> 20</w:t>
      </w:r>
      <w:r w:rsidR="00DF4BDD">
        <w:rPr>
          <w:sz w:val="22"/>
        </w:rPr>
        <w:t>2</w:t>
      </w:r>
      <w:r w:rsidR="00E159E6">
        <w:rPr>
          <w:sz w:val="22"/>
        </w:rPr>
        <w:t>2</w:t>
      </w:r>
      <w:r w:rsidRPr="0026233E">
        <w:rPr>
          <w:sz w:val="22"/>
        </w:rPr>
        <w:tab/>
      </w:r>
      <w:r w:rsidRPr="0026233E">
        <w:rPr>
          <w:sz w:val="22"/>
        </w:rPr>
        <w:tab/>
      </w:r>
      <w:r w:rsidRPr="0026233E">
        <w:rPr>
          <w:sz w:val="22"/>
        </w:rPr>
        <w:tab/>
      </w:r>
      <w:r w:rsidRPr="0026233E">
        <w:rPr>
          <w:sz w:val="22"/>
        </w:rPr>
        <w:tab/>
      </w:r>
      <w:r w:rsidRPr="0026233E">
        <w:rPr>
          <w:sz w:val="22"/>
        </w:rPr>
        <w:tab/>
      </w:r>
      <w:r w:rsidRPr="0026233E">
        <w:rPr>
          <w:sz w:val="22"/>
        </w:rPr>
        <w:tab/>
      </w:r>
      <w:r w:rsidRPr="0026233E">
        <w:rPr>
          <w:sz w:val="22"/>
        </w:rPr>
        <w:tab/>
      </w:r>
      <w:r w:rsidRPr="0026233E">
        <w:rPr>
          <w:sz w:val="22"/>
        </w:rPr>
        <w:tab/>
        <w:t>Bc. David Kubát</w:t>
      </w:r>
    </w:p>
    <w:p w14:paraId="0D0309FB" w14:textId="16B90D84" w:rsidR="00BE6118" w:rsidRPr="00332EE0" w:rsidRDefault="000F225B" w:rsidP="00BE6118">
      <w:pPr>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sidRPr="00B74B73">
        <w:rPr>
          <w:sz w:val="22"/>
        </w:rPr>
        <w:t>Puttner, s.r.o.</w:t>
      </w:r>
    </w:p>
    <w:p w14:paraId="11C3D13F" w14:textId="77777777" w:rsidR="000D4A27" w:rsidRDefault="000D4A27" w:rsidP="000D4A27">
      <w:pPr>
        <w:pStyle w:val="Nadpis1"/>
        <w:numPr>
          <w:ilvl w:val="0"/>
          <w:numId w:val="0"/>
        </w:numPr>
      </w:pPr>
      <w:bookmarkStart w:id="24" w:name="_Toc89851479"/>
      <w:r>
        <w:lastRenderedPageBreak/>
        <w:t>Specifikace dodávaného zařízení</w:t>
      </w:r>
      <w:bookmarkEnd w:id="24"/>
    </w:p>
    <w:p w14:paraId="203F23DF" w14:textId="77777777" w:rsidR="000D4A27" w:rsidRDefault="000D4A27" w:rsidP="000D4A27">
      <w:pPr>
        <w:pStyle w:val="Nadpis1"/>
        <w:numPr>
          <w:ilvl w:val="0"/>
          <w:numId w:val="0"/>
        </w:numPr>
      </w:pPr>
    </w:p>
    <w:p w14:paraId="461796E7" w14:textId="77777777" w:rsidR="00A20C8A" w:rsidRPr="001B3A86" w:rsidRDefault="00A20C8A" w:rsidP="00A20C8A">
      <w:pPr>
        <w:rPr>
          <w:b/>
          <w:sz w:val="28"/>
          <w:u w:val="single"/>
        </w:rPr>
      </w:pPr>
      <w:r w:rsidRPr="001B3A86">
        <w:rPr>
          <w:b/>
          <w:sz w:val="28"/>
          <w:u w:val="single"/>
        </w:rPr>
        <w:t>Rozvaděče VN</w:t>
      </w:r>
    </w:p>
    <w:p w14:paraId="1204EEA4" w14:textId="7D26C934" w:rsidR="00A20C8A" w:rsidRPr="003C580B" w:rsidRDefault="00A20C8A" w:rsidP="00A20C8A">
      <w:pPr>
        <w:jc w:val="both"/>
        <w:rPr>
          <w:b/>
          <w:caps/>
          <w:sz w:val="22"/>
          <w:szCs w:val="22"/>
        </w:rPr>
      </w:pPr>
      <w:r w:rsidRPr="003C580B">
        <w:rPr>
          <w:b/>
          <w:sz w:val="22"/>
          <w:szCs w:val="22"/>
        </w:rPr>
        <w:t xml:space="preserve">Rozvaděč bude plynem SF6 izolovaný rozvaděč. Typ použitého rozvaděče musí odpovídat standardům </w:t>
      </w:r>
      <w:r>
        <w:rPr>
          <w:b/>
          <w:sz w:val="22"/>
          <w:szCs w:val="22"/>
        </w:rPr>
        <w:t>provozovatele, ideálně typu již použitém a provozovaném v areálu investora.</w:t>
      </w:r>
    </w:p>
    <w:p w14:paraId="222A3AC3" w14:textId="62E29BB3" w:rsidR="00A20C8A" w:rsidRPr="00A43C40" w:rsidRDefault="00A20C8A" w:rsidP="00A20C8A">
      <w:pPr>
        <w:spacing w:before="120"/>
        <w:rPr>
          <w:sz w:val="22"/>
          <w:szCs w:val="22"/>
        </w:rPr>
      </w:pPr>
      <w:r w:rsidRPr="00831549">
        <w:rPr>
          <w:sz w:val="22"/>
          <w:szCs w:val="22"/>
        </w:rPr>
        <w:t xml:space="preserve">Modulární zapouzdřený skříňový rozváděč, sestava </w:t>
      </w:r>
      <w:r>
        <w:rPr>
          <w:sz w:val="22"/>
          <w:szCs w:val="22"/>
        </w:rPr>
        <w:t>dvou skříní</w:t>
      </w:r>
      <w:r w:rsidRPr="00A20C8A">
        <w:rPr>
          <w:sz w:val="22"/>
          <w:szCs w:val="22"/>
        </w:rPr>
        <w:t xml:space="preserve"> </w:t>
      </w:r>
      <w:r>
        <w:rPr>
          <w:sz w:val="22"/>
          <w:szCs w:val="22"/>
        </w:rPr>
        <w:t>typu SIEMENS 8DJH</w:t>
      </w:r>
    </w:p>
    <w:p w14:paraId="72351CE9" w14:textId="77777777" w:rsidR="00A20C8A" w:rsidRDefault="00A20C8A" w:rsidP="00A20C8A">
      <w:pPr>
        <w:rPr>
          <w:b/>
          <w:sz w:val="22"/>
          <w:szCs w:val="22"/>
        </w:rPr>
      </w:pPr>
    </w:p>
    <w:p w14:paraId="5EC67094" w14:textId="2A7C00BD" w:rsidR="00A20C8A" w:rsidRPr="003C580B" w:rsidRDefault="00A20C8A" w:rsidP="00A20C8A">
      <w:pPr>
        <w:rPr>
          <w:b/>
          <w:sz w:val="22"/>
          <w:szCs w:val="22"/>
        </w:rPr>
      </w:pPr>
      <w:proofErr w:type="gramStart"/>
      <w:r w:rsidRPr="003C580B">
        <w:rPr>
          <w:b/>
          <w:sz w:val="22"/>
          <w:szCs w:val="22"/>
        </w:rPr>
        <w:t>Hlavní  parametry</w:t>
      </w:r>
      <w:proofErr w:type="gramEnd"/>
      <w:r w:rsidRPr="003C580B">
        <w:rPr>
          <w:b/>
          <w:sz w:val="22"/>
          <w:szCs w:val="22"/>
        </w:rPr>
        <w:t xml:space="preserve"> rozvaděče</w:t>
      </w:r>
    </w:p>
    <w:p w14:paraId="7DD9D51F" w14:textId="060CD544" w:rsidR="00A20C8A" w:rsidRPr="003C580B" w:rsidRDefault="00A20C8A" w:rsidP="00A20C8A">
      <w:pPr>
        <w:rPr>
          <w:sz w:val="22"/>
          <w:szCs w:val="22"/>
        </w:rPr>
      </w:pPr>
      <w:r w:rsidRPr="003C580B">
        <w:rPr>
          <w:sz w:val="22"/>
          <w:szCs w:val="22"/>
        </w:rPr>
        <w:t>Jmenovité napětí (</w:t>
      </w:r>
      <w:proofErr w:type="spellStart"/>
      <w:r w:rsidRPr="003C580B">
        <w:rPr>
          <w:sz w:val="22"/>
          <w:szCs w:val="22"/>
        </w:rPr>
        <w:t>Un</w:t>
      </w:r>
      <w:proofErr w:type="spellEnd"/>
      <w:r w:rsidRPr="003C580B">
        <w:rPr>
          <w:sz w:val="22"/>
          <w:szCs w:val="22"/>
        </w:rPr>
        <w:t>):</w:t>
      </w:r>
      <w:r w:rsidRPr="003C580B">
        <w:rPr>
          <w:sz w:val="22"/>
          <w:szCs w:val="22"/>
        </w:rPr>
        <w:tab/>
      </w:r>
      <w:r w:rsidRPr="003C580B">
        <w:rPr>
          <w:sz w:val="22"/>
          <w:szCs w:val="22"/>
        </w:rPr>
        <w:tab/>
      </w:r>
      <w:r w:rsidRPr="003C580B">
        <w:rPr>
          <w:sz w:val="22"/>
          <w:szCs w:val="22"/>
        </w:rPr>
        <w:tab/>
      </w:r>
      <w:r w:rsidRPr="003C580B">
        <w:rPr>
          <w:sz w:val="22"/>
          <w:szCs w:val="22"/>
        </w:rPr>
        <w:tab/>
      </w:r>
      <w:r>
        <w:rPr>
          <w:sz w:val="22"/>
          <w:szCs w:val="22"/>
        </w:rPr>
        <w:tab/>
      </w:r>
      <w:r w:rsidRPr="003C580B">
        <w:rPr>
          <w:sz w:val="22"/>
          <w:szCs w:val="22"/>
        </w:rPr>
        <w:t>2</w:t>
      </w:r>
      <w:r>
        <w:rPr>
          <w:sz w:val="22"/>
          <w:szCs w:val="22"/>
        </w:rPr>
        <w:t>4</w:t>
      </w:r>
      <w:r w:rsidRPr="003C580B">
        <w:rPr>
          <w:sz w:val="22"/>
          <w:szCs w:val="22"/>
        </w:rPr>
        <w:t xml:space="preserve"> </w:t>
      </w:r>
      <w:proofErr w:type="spellStart"/>
      <w:r w:rsidRPr="003C580B">
        <w:rPr>
          <w:sz w:val="22"/>
          <w:szCs w:val="22"/>
        </w:rPr>
        <w:t>kV</w:t>
      </w:r>
      <w:proofErr w:type="spellEnd"/>
    </w:p>
    <w:p w14:paraId="5F6865E2" w14:textId="40F5960F" w:rsidR="00FE1000" w:rsidRDefault="00FE1000" w:rsidP="00A20C8A">
      <w:pPr>
        <w:rPr>
          <w:sz w:val="22"/>
          <w:szCs w:val="22"/>
        </w:rPr>
      </w:pPr>
      <w:r w:rsidRPr="00831549">
        <w:rPr>
          <w:sz w:val="22"/>
          <w:szCs w:val="22"/>
        </w:rPr>
        <w:t>Provozní napětí</w:t>
      </w:r>
      <w:r w:rsidRPr="00831549">
        <w:rPr>
          <w:sz w:val="22"/>
          <w:szCs w:val="22"/>
        </w:rPr>
        <w:tab/>
      </w:r>
      <w:r w:rsidRPr="00831549">
        <w:rPr>
          <w:sz w:val="22"/>
          <w:szCs w:val="22"/>
        </w:rPr>
        <w:tab/>
      </w:r>
      <w:r w:rsidRPr="00831549">
        <w:rPr>
          <w:sz w:val="22"/>
          <w:szCs w:val="22"/>
        </w:rPr>
        <w:tab/>
      </w:r>
      <w:r w:rsidRPr="00831549">
        <w:rPr>
          <w:sz w:val="22"/>
          <w:szCs w:val="22"/>
        </w:rPr>
        <w:tab/>
      </w:r>
      <w:r>
        <w:rPr>
          <w:sz w:val="22"/>
          <w:szCs w:val="22"/>
        </w:rPr>
        <w:tab/>
      </w:r>
      <w:r w:rsidRPr="00831549">
        <w:rPr>
          <w:sz w:val="22"/>
          <w:szCs w:val="22"/>
        </w:rPr>
        <w:tab/>
        <w:t>22 kV</w:t>
      </w:r>
    </w:p>
    <w:p w14:paraId="1E571D7F" w14:textId="4F8293AE" w:rsidR="00A20C8A" w:rsidRDefault="00A20C8A" w:rsidP="00A20C8A">
      <w:pPr>
        <w:rPr>
          <w:sz w:val="22"/>
          <w:szCs w:val="22"/>
        </w:rPr>
      </w:pPr>
      <w:r w:rsidRPr="003C580B">
        <w:rPr>
          <w:sz w:val="22"/>
          <w:szCs w:val="22"/>
        </w:rPr>
        <w:t>Jmen. krátkodobé střídavé výdržné napětí (</w:t>
      </w:r>
      <w:proofErr w:type="spellStart"/>
      <w:r w:rsidRPr="003C580B">
        <w:rPr>
          <w:sz w:val="22"/>
          <w:szCs w:val="22"/>
        </w:rPr>
        <w:t>Ud</w:t>
      </w:r>
      <w:proofErr w:type="spellEnd"/>
      <w:r w:rsidRPr="003C580B">
        <w:rPr>
          <w:sz w:val="22"/>
          <w:szCs w:val="22"/>
        </w:rPr>
        <w:t>):</w:t>
      </w:r>
      <w:r w:rsidRPr="003C580B">
        <w:rPr>
          <w:sz w:val="22"/>
          <w:szCs w:val="22"/>
        </w:rPr>
        <w:tab/>
      </w:r>
      <w:r>
        <w:rPr>
          <w:sz w:val="22"/>
          <w:szCs w:val="22"/>
        </w:rPr>
        <w:tab/>
      </w:r>
      <w:r w:rsidRPr="003C580B">
        <w:rPr>
          <w:sz w:val="22"/>
          <w:szCs w:val="22"/>
        </w:rPr>
        <w:t xml:space="preserve">50 </w:t>
      </w:r>
      <w:proofErr w:type="spellStart"/>
      <w:r w:rsidRPr="003C580B">
        <w:rPr>
          <w:sz w:val="22"/>
          <w:szCs w:val="22"/>
        </w:rPr>
        <w:t>kV</w:t>
      </w:r>
      <w:proofErr w:type="spellEnd"/>
    </w:p>
    <w:p w14:paraId="6C441091" w14:textId="0A3C881D" w:rsidR="00114423" w:rsidRPr="003C580B" w:rsidRDefault="00114423" w:rsidP="00A20C8A">
      <w:pPr>
        <w:rPr>
          <w:sz w:val="22"/>
          <w:szCs w:val="22"/>
        </w:rPr>
      </w:pPr>
      <w:r w:rsidRPr="003C580B">
        <w:rPr>
          <w:sz w:val="22"/>
          <w:szCs w:val="22"/>
        </w:rPr>
        <w:t xml:space="preserve">Jmen. výdržné </w:t>
      </w:r>
      <w:r>
        <w:rPr>
          <w:sz w:val="22"/>
          <w:szCs w:val="22"/>
        </w:rPr>
        <w:t xml:space="preserve">impulzní </w:t>
      </w:r>
      <w:r w:rsidRPr="003C580B">
        <w:rPr>
          <w:sz w:val="22"/>
          <w:szCs w:val="22"/>
        </w:rPr>
        <w:t>napětí</w:t>
      </w:r>
      <w:r>
        <w:rPr>
          <w:sz w:val="22"/>
          <w:szCs w:val="22"/>
        </w:rPr>
        <w:t xml:space="preserve"> </w:t>
      </w:r>
      <w:r w:rsidRPr="003C580B">
        <w:rPr>
          <w:sz w:val="22"/>
          <w:szCs w:val="22"/>
        </w:rPr>
        <w:t>(Up):</w:t>
      </w:r>
      <w:r w:rsidRPr="003C580B">
        <w:rPr>
          <w:sz w:val="22"/>
          <w:szCs w:val="22"/>
        </w:rPr>
        <w:tab/>
      </w:r>
      <w:r>
        <w:rPr>
          <w:sz w:val="22"/>
          <w:szCs w:val="22"/>
        </w:rPr>
        <w:tab/>
      </w:r>
      <w:r>
        <w:rPr>
          <w:sz w:val="22"/>
          <w:szCs w:val="22"/>
        </w:rPr>
        <w:tab/>
      </w:r>
      <w:r w:rsidRPr="003C580B">
        <w:rPr>
          <w:sz w:val="22"/>
          <w:szCs w:val="22"/>
        </w:rPr>
        <w:t>125 kV</w:t>
      </w:r>
    </w:p>
    <w:p w14:paraId="0F135985" w14:textId="0BFE88D2" w:rsidR="00A20C8A" w:rsidRPr="003C580B" w:rsidRDefault="00A20C8A" w:rsidP="00A20C8A">
      <w:pPr>
        <w:rPr>
          <w:sz w:val="22"/>
          <w:szCs w:val="22"/>
        </w:rPr>
      </w:pPr>
      <w:r w:rsidRPr="003C580B">
        <w:rPr>
          <w:sz w:val="22"/>
          <w:szCs w:val="22"/>
        </w:rPr>
        <w:t>Jmen. frekvence:</w:t>
      </w:r>
      <w:r w:rsidRPr="003C580B">
        <w:rPr>
          <w:sz w:val="22"/>
          <w:szCs w:val="22"/>
        </w:rPr>
        <w:tab/>
      </w:r>
      <w:r w:rsidRPr="003C580B">
        <w:rPr>
          <w:sz w:val="22"/>
          <w:szCs w:val="22"/>
        </w:rPr>
        <w:tab/>
      </w:r>
      <w:r w:rsidRPr="003C580B">
        <w:rPr>
          <w:sz w:val="22"/>
          <w:szCs w:val="22"/>
        </w:rPr>
        <w:tab/>
      </w:r>
      <w:r w:rsidRPr="003C580B">
        <w:rPr>
          <w:sz w:val="22"/>
          <w:szCs w:val="22"/>
        </w:rPr>
        <w:tab/>
      </w:r>
      <w:r w:rsidRPr="003C580B">
        <w:rPr>
          <w:sz w:val="22"/>
          <w:szCs w:val="22"/>
        </w:rPr>
        <w:tab/>
        <w:t>50 Hz</w:t>
      </w:r>
    </w:p>
    <w:p w14:paraId="745E089F" w14:textId="3ED39530" w:rsidR="00A20C8A" w:rsidRPr="003C580B" w:rsidRDefault="00A20C8A" w:rsidP="00A20C8A">
      <w:pPr>
        <w:rPr>
          <w:sz w:val="22"/>
          <w:szCs w:val="22"/>
        </w:rPr>
      </w:pPr>
      <w:r w:rsidRPr="003C580B">
        <w:rPr>
          <w:sz w:val="22"/>
          <w:szCs w:val="22"/>
        </w:rPr>
        <w:t>Jmen. krátkodobý výdržný proud (</w:t>
      </w:r>
      <w:proofErr w:type="spellStart"/>
      <w:r w:rsidRPr="003C580B">
        <w:rPr>
          <w:sz w:val="22"/>
          <w:szCs w:val="22"/>
        </w:rPr>
        <w:t>Ik</w:t>
      </w:r>
      <w:proofErr w:type="spellEnd"/>
      <w:r w:rsidRPr="003C580B">
        <w:rPr>
          <w:sz w:val="22"/>
          <w:szCs w:val="22"/>
        </w:rPr>
        <w:t>):</w:t>
      </w:r>
      <w:r w:rsidRPr="003C580B">
        <w:rPr>
          <w:sz w:val="22"/>
          <w:szCs w:val="22"/>
        </w:rPr>
        <w:tab/>
      </w:r>
      <w:r w:rsidRPr="003C580B">
        <w:rPr>
          <w:sz w:val="22"/>
          <w:szCs w:val="22"/>
        </w:rPr>
        <w:tab/>
      </w:r>
      <w:r>
        <w:rPr>
          <w:sz w:val="22"/>
          <w:szCs w:val="22"/>
        </w:rPr>
        <w:tab/>
      </w:r>
      <w:r w:rsidRPr="003C580B">
        <w:rPr>
          <w:sz w:val="22"/>
          <w:szCs w:val="22"/>
        </w:rPr>
        <w:t xml:space="preserve">20 </w:t>
      </w:r>
      <w:proofErr w:type="spellStart"/>
      <w:r w:rsidRPr="003C580B">
        <w:rPr>
          <w:sz w:val="22"/>
          <w:szCs w:val="22"/>
        </w:rPr>
        <w:t>kA</w:t>
      </w:r>
      <w:proofErr w:type="spellEnd"/>
      <w:r w:rsidRPr="003C580B">
        <w:rPr>
          <w:sz w:val="22"/>
          <w:szCs w:val="22"/>
        </w:rPr>
        <w:t>/</w:t>
      </w:r>
      <w:proofErr w:type="gramStart"/>
      <w:r w:rsidRPr="003C580B">
        <w:rPr>
          <w:sz w:val="22"/>
          <w:szCs w:val="22"/>
        </w:rPr>
        <w:t>1s</w:t>
      </w:r>
      <w:proofErr w:type="gramEnd"/>
    </w:p>
    <w:p w14:paraId="567DBCA3" w14:textId="77777777" w:rsidR="00A20C8A" w:rsidRPr="003C580B" w:rsidRDefault="00A20C8A" w:rsidP="00A20C8A">
      <w:pPr>
        <w:rPr>
          <w:sz w:val="22"/>
          <w:szCs w:val="22"/>
        </w:rPr>
      </w:pPr>
      <w:r w:rsidRPr="003C580B">
        <w:rPr>
          <w:sz w:val="22"/>
          <w:szCs w:val="22"/>
        </w:rPr>
        <w:t>Jmen. dynam. proud (</w:t>
      </w:r>
      <w:proofErr w:type="spellStart"/>
      <w:r w:rsidRPr="003C580B">
        <w:rPr>
          <w:sz w:val="22"/>
          <w:szCs w:val="22"/>
        </w:rPr>
        <w:t>Ip</w:t>
      </w:r>
      <w:proofErr w:type="spellEnd"/>
      <w:r w:rsidRPr="003C580B">
        <w:rPr>
          <w:sz w:val="22"/>
          <w:szCs w:val="22"/>
        </w:rPr>
        <w:t>):</w:t>
      </w:r>
      <w:r w:rsidRPr="003C580B">
        <w:rPr>
          <w:sz w:val="22"/>
          <w:szCs w:val="22"/>
        </w:rPr>
        <w:tab/>
      </w:r>
      <w:r w:rsidRPr="003C580B">
        <w:rPr>
          <w:sz w:val="22"/>
          <w:szCs w:val="22"/>
        </w:rPr>
        <w:tab/>
      </w:r>
      <w:r w:rsidRPr="003C580B">
        <w:rPr>
          <w:sz w:val="22"/>
          <w:szCs w:val="22"/>
        </w:rPr>
        <w:tab/>
      </w:r>
      <w:r w:rsidRPr="003C580B">
        <w:rPr>
          <w:sz w:val="22"/>
          <w:szCs w:val="22"/>
        </w:rPr>
        <w:tab/>
        <w:t xml:space="preserve">50 </w:t>
      </w:r>
      <w:proofErr w:type="spellStart"/>
      <w:r w:rsidRPr="003C580B">
        <w:rPr>
          <w:sz w:val="22"/>
          <w:szCs w:val="22"/>
        </w:rPr>
        <w:t>kA</w:t>
      </w:r>
      <w:proofErr w:type="spellEnd"/>
    </w:p>
    <w:p w14:paraId="30BAA33D" w14:textId="77777777" w:rsidR="00A20C8A" w:rsidRPr="003C580B" w:rsidRDefault="00A20C8A" w:rsidP="00A20C8A">
      <w:pPr>
        <w:rPr>
          <w:sz w:val="22"/>
          <w:szCs w:val="22"/>
        </w:rPr>
      </w:pPr>
      <w:r w:rsidRPr="003C580B">
        <w:rPr>
          <w:sz w:val="22"/>
          <w:szCs w:val="22"/>
        </w:rPr>
        <w:t>Jmen. proud přípojnic:</w:t>
      </w:r>
      <w:r w:rsidRPr="003C580B">
        <w:rPr>
          <w:sz w:val="22"/>
          <w:szCs w:val="22"/>
        </w:rPr>
        <w:tab/>
      </w:r>
      <w:r w:rsidRPr="003C580B">
        <w:rPr>
          <w:sz w:val="22"/>
          <w:szCs w:val="22"/>
        </w:rPr>
        <w:tab/>
      </w:r>
      <w:r w:rsidRPr="003C580B">
        <w:rPr>
          <w:sz w:val="22"/>
          <w:szCs w:val="22"/>
        </w:rPr>
        <w:tab/>
      </w:r>
      <w:r w:rsidRPr="003C580B">
        <w:rPr>
          <w:sz w:val="22"/>
          <w:szCs w:val="22"/>
        </w:rPr>
        <w:tab/>
      </w:r>
      <w:r>
        <w:rPr>
          <w:sz w:val="22"/>
          <w:szCs w:val="22"/>
        </w:rPr>
        <w:tab/>
      </w:r>
      <w:r w:rsidRPr="003C580B">
        <w:rPr>
          <w:sz w:val="22"/>
          <w:szCs w:val="22"/>
        </w:rPr>
        <w:t>630 A</w:t>
      </w:r>
    </w:p>
    <w:p w14:paraId="031535D4" w14:textId="77777777" w:rsidR="00A20C8A" w:rsidRPr="003C580B" w:rsidRDefault="00A20C8A" w:rsidP="00A20C8A">
      <w:pPr>
        <w:rPr>
          <w:sz w:val="22"/>
          <w:szCs w:val="22"/>
        </w:rPr>
      </w:pPr>
      <w:r w:rsidRPr="003C580B">
        <w:rPr>
          <w:sz w:val="22"/>
          <w:szCs w:val="22"/>
        </w:rPr>
        <w:t>Jmen. proud kabelové odbočky</w:t>
      </w:r>
      <w:r w:rsidRPr="003C580B">
        <w:rPr>
          <w:sz w:val="22"/>
          <w:szCs w:val="22"/>
        </w:rPr>
        <w:tab/>
      </w:r>
      <w:r w:rsidRPr="003C580B">
        <w:rPr>
          <w:sz w:val="22"/>
          <w:szCs w:val="22"/>
        </w:rPr>
        <w:tab/>
      </w:r>
      <w:r w:rsidRPr="003C580B">
        <w:rPr>
          <w:sz w:val="22"/>
          <w:szCs w:val="22"/>
        </w:rPr>
        <w:tab/>
      </w:r>
      <w:smartTag w:uri="urn:schemas-microsoft-com:office:smarttags" w:element="metricconverter">
        <w:smartTagPr>
          <w:attr w:name="ProductID" w:val="630 A"/>
        </w:smartTagPr>
        <w:r>
          <w:rPr>
            <w:sz w:val="22"/>
            <w:szCs w:val="22"/>
          </w:rPr>
          <w:tab/>
        </w:r>
        <w:r w:rsidRPr="003C580B">
          <w:rPr>
            <w:sz w:val="22"/>
            <w:szCs w:val="22"/>
          </w:rPr>
          <w:t>630 A</w:t>
        </w:r>
      </w:smartTag>
    </w:p>
    <w:p w14:paraId="5FBEB13F" w14:textId="77777777" w:rsidR="00A20C8A" w:rsidRPr="003C580B" w:rsidRDefault="00A20C8A" w:rsidP="00A20C8A">
      <w:pPr>
        <w:rPr>
          <w:sz w:val="22"/>
          <w:szCs w:val="22"/>
        </w:rPr>
      </w:pPr>
      <w:r w:rsidRPr="003C580B">
        <w:rPr>
          <w:sz w:val="22"/>
          <w:szCs w:val="22"/>
        </w:rPr>
        <w:t>Jmen. proud vývodu pro trafa</w:t>
      </w:r>
      <w:r w:rsidRPr="003C580B">
        <w:rPr>
          <w:sz w:val="22"/>
          <w:szCs w:val="22"/>
        </w:rPr>
        <w:tab/>
      </w:r>
      <w:r w:rsidRPr="003C580B">
        <w:rPr>
          <w:sz w:val="22"/>
          <w:szCs w:val="22"/>
        </w:rPr>
        <w:tab/>
      </w:r>
      <w:r w:rsidRPr="003C580B">
        <w:rPr>
          <w:sz w:val="22"/>
          <w:szCs w:val="22"/>
        </w:rPr>
        <w:tab/>
      </w:r>
      <w:smartTag w:uri="urn:schemas-microsoft-com:office:smarttags" w:element="metricconverter">
        <w:smartTagPr>
          <w:attr w:name="ProductID" w:val="200 A"/>
        </w:smartTagPr>
        <w:r>
          <w:rPr>
            <w:sz w:val="22"/>
            <w:szCs w:val="22"/>
          </w:rPr>
          <w:tab/>
        </w:r>
        <w:r w:rsidRPr="003C580B">
          <w:rPr>
            <w:sz w:val="22"/>
            <w:szCs w:val="22"/>
          </w:rPr>
          <w:t>200 A</w:t>
        </w:r>
      </w:smartTag>
    </w:p>
    <w:p w14:paraId="31A2B6AD" w14:textId="1C1D90C3" w:rsidR="00A20C8A" w:rsidRPr="003C580B" w:rsidRDefault="00A20C8A" w:rsidP="00A20C8A">
      <w:pPr>
        <w:rPr>
          <w:sz w:val="22"/>
          <w:szCs w:val="22"/>
        </w:rPr>
      </w:pPr>
      <w:r w:rsidRPr="003C580B">
        <w:rPr>
          <w:sz w:val="22"/>
          <w:szCs w:val="22"/>
        </w:rPr>
        <w:t>Teplota okol</w:t>
      </w:r>
      <w:r w:rsidR="00FE1000">
        <w:rPr>
          <w:sz w:val="22"/>
          <w:szCs w:val="22"/>
        </w:rPr>
        <w:t xml:space="preserve">ního </w:t>
      </w:r>
      <w:proofErr w:type="gramStart"/>
      <w:r w:rsidR="00FE1000">
        <w:rPr>
          <w:sz w:val="22"/>
          <w:szCs w:val="22"/>
        </w:rPr>
        <w:t>vzduchu - standard</w:t>
      </w:r>
      <w:proofErr w:type="gramEnd"/>
      <w:r w:rsidRPr="003C580B">
        <w:rPr>
          <w:sz w:val="22"/>
          <w:szCs w:val="22"/>
        </w:rPr>
        <w:tab/>
      </w:r>
      <w:r w:rsidRPr="003C580B">
        <w:rPr>
          <w:sz w:val="22"/>
          <w:szCs w:val="22"/>
        </w:rPr>
        <w:tab/>
      </w:r>
      <w:r>
        <w:rPr>
          <w:sz w:val="22"/>
          <w:szCs w:val="22"/>
        </w:rPr>
        <w:tab/>
      </w:r>
      <w:r w:rsidRPr="003C580B">
        <w:rPr>
          <w:sz w:val="22"/>
          <w:szCs w:val="22"/>
        </w:rPr>
        <w:t>-</w:t>
      </w:r>
      <w:r w:rsidR="00114423">
        <w:rPr>
          <w:sz w:val="22"/>
          <w:szCs w:val="22"/>
        </w:rPr>
        <w:t>2</w:t>
      </w:r>
      <w:r w:rsidRPr="003C580B">
        <w:rPr>
          <w:sz w:val="22"/>
          <w:szCs w:val="22"/>
        </w:rPr>
        <w:t>5 až +</w:t>
      </w:r>
      <w:r w:rsidR="00FE1000">
        <w:rPr>
          <w:sz w:val="22"/>
          <w:szCs w:val="22"/>
        </w:rPr>
        <w:t>55</w:t>
      </w:r>
      <w:r w:rsidRPr="003C580B">
        <w:rPr>
          <w:position w:val="4"/>
          <w:sz w:val="22"/>
          <w:szCs w:val="22"/>
        </w:rPr>
        <w:t>°</w:t>
      </w:r>
      <w:r w:rsidRPr="003C580B">
        <w:rPr>
          <w:sz w:val="22"/>
          <w:szCs w:val="22"/>
        </w:rPr>
        <w:t>C</w:t>
      </w:r>
    </w:p>
    <w:p w14:paraId="314FEE84" w14:textId="3DD8ED62" w:rsidR="000D4A27" w:rsidRPr="00B17650" w:rsidRDefault="000D4A27" w:rsidP="000D4A27">
      <w:pPr>
        <w:pStyle w:val="Default"/>
        <w:rPr>
          <w:rFonts w:ascii="Times New Roman" w:hAnsi="Times New Roman" w:cs="Times New Roman"/>
          <w:b/>
          <w:bCs/>
        </w:rPr>
      </w:pPr>
    </w:p>
    <w:p w14:paraId="51E13D2D" w14:textId="612E2D1F" w:rsidR="00FE1000" w:rsidRPr="00A43C40" w:rsidRDefault="00FE1000" w:rsidP="00FE1000">
      <w:pPr>
        <w:rPr>
          <w:b/>
          <w:sz w:val="22"/>
        </w:rPr>
      </w:pPr>
      <w:r w:rsidRPr="00A43C40">
        <w:rPr>
          <w:b/>
          <w:sz w:val="22"/>
        </w:rPr>
        <w:t>Pole č.</w:t>
      </w:r>
      <w:r>
        <w:rPr>
          <w:b/>
          <w:sz w:val="22"/>
        </w:rPr>
        <w:t xml:space="preserve"> </w:t>
      </w:r>
      <w:r w:rsidR="00CD497B">
        <w:rPr>
          <w:b/>
          <w:sz w:val="22"/>
        </w:rPr>
        <w:t>1</w:t>
      </w:r>
      <w:r>
        <w:rPr>
          <w:b/>
          <w:sz w:val="22"/>
        </w:rPr>
        <w:t xml:space="preserve"> a </w:t>
      </w:r>
      <w:r w:rsidR="00CD497B">
        <w:rPr>
          <w:b/>
          <w:sz w:val="22"/>
        </w:rPr>
        <w:t>2</w:t>
      </w:r>
      <w:r>
        <w:rPr>
          <w:b/>
          <w:sz w:val="22"/>
        </w:rPr>
        <w:t xml:space="preserve"> </w:t>
      </w:r>
      <w:r w:rsidR="00CD497B">
        <w:rPr>
          <w:b/>
          <w:sz w:val="22"/>
        </w:rPr>
        <w:t>–</w:t>
      </w:r>
      <w:r>
        <w:rPr>
          <w:b/>
          <w:sz w:val="22"/>
        </w:rPr>
        <w:t xml:space="preserve"> </w:t>
      </w:r>
      <w:r w:rsidR="00CD497B">
        <w:rPr>
          <w:b/>
          <w:sz w:val="22"/>
        </w:rPr>
        <w:t>Kabelové přívody/v</w:t>
      </w:r>
      <w:r w:rsidRPr="00A43C40">
        <w:rPr>
          <w:b/>
          <w:sz w:val="22"/>
        </w:rPr>
        <w:t>ývod</w:t>
      </w:r>
      <w:r>
        <w:rPr>
          <w:b/>
          <w:sz w:val="22"/>
        </w:rPr>
        <w:t>y</w:t>
      </w:r>
      <w:r w:rsidRPr="00A43C40">
        <w:rPr>
          <w:b/>
          <w:sz w:val="22"/>
        </w:rPr>
        <w:t xml:space="preserve"> </w:t>
      </w:r>
      <w:r w:rsidR="00CD497B">
        <w:rPr>
          <w:b/>
          <w:sz w:val="22"/>
        </w:rPr>
        <w:t>RR</w:t>
      </w:r>
      <w:r w:rsidRPr="00A43C40">
        <w:rPr>
          <w:b/>
          <w:sz w:val="22"/>
        </w:rPr>
        <w:tab/>
      </w:r>
      <w:r w:rsidRPr="00A43C40">
        <w:rPr>
          <w:b/>
          <w:sz w:val="22"/>
        </w:rPr>
        <w:tab/>
      </w:r>
      <w:r w:rsidRPr="00A43C40">
        <w:rPr>
          <w:b/>
          <w:sz w:val="22"/>
        </w:rPr>
        <w:tab/>
      </w:r>
      <w:r>
        <w:rPr>
          <w:b/>
          <w:sz w:val="22"/>
        </w:rPr>
        <w:tab/>
        <w:t>1</w:t>
      </w:r>
      <w:r w:rsidRPr="00A43C40">
        <w:rPr>
          <w:b/>
          <w:sz w:val="22"/>
        </w:rPr>
        <w:t xml:space="preserve"> ks</w:t>
      </w:r>
    </w:p>
    <w:p w14:paraId="41E214FD" w14:textId="77777777" w:rsidR="00CD497B" w:rsidRPr="003C580B" w:rsidRDefault="00CD497B" w:rsidP="00CD497B">
      <w:pPr>
        <w:rPr>
          <w:sz w:val="22"/>
          <w:szCs w:val="22"/>
        </w:rPr>
      </w:pPr>
      <w:r w:rsidRPr="003C580B">
        <w:rPr>
          <w:sz w:val="22"/>
          <w:szCs w:val="22"/>
        </w:rPr>
        <w:t xml:space="preserve">- třípolohový </w:t>
      </w:r>
      <w:proofErr w:type="gramStart"/>
      <w:r w:rsidRPr="003C580B">
        <w:rPr>
          <w:sz w:val="22"/>
          <w:szCs w:val="22"/>
        </w:rPr>
        <w:t>odpínač - uzemňovač</w:t>
      </w:r>
      <w:proofErr w:type="gramEnd"/>
      <w:r w:rsidRPr="003C580B">
        <w:rPr>
          <w:sz w:val="22"/>
          <w:szCs w:val="22"/>
        </w:rPr>
        <w:t xml:space="preserve"> SF</w:t>
      </w:r>
      <w:r w:rsidRPr="003C580B">
        <w:rPr>
          <w:sz w:val="22"/>
          <w:szCs w:val="22"/>
          <w:vertAlign w:val="subscript"/>
        </w:rPr>
        <w:t>6</w:t>
      </w:r>
      <w:r w:rsidRPr="003C580B">
        <w:rPr>
          <w:sz w:val="22"/>
          <w:szCs w:val="22"/>
        </w:rPr>
        <w:t>,</w:t>
      </w:r>
    </w:p>
    <w:p w14:paraId="150E7FB5" w14:textId="0D21A3F7" w:rsidR="00CD497B" w:rsidRDefault="00CD497B" w:rsidP="00CD497B">
      <w:pPr>
        <w:rPr>
          <w:sz w:val="22"/>
          <w:szCs w:val="22"/>
        </w:rPr>
      </w:pPr>
      <w:r>
        <w:rPr>
          <w:sz w:val="22"/>
          <w:szCs w:val="22"/>
        </w:rPr>
        <w:t>- 3 ks průchodka pro kabelový adaptér s šroubovým kontaktem (C),</w:t>
      </w:r>
    </w:p>
    <w:p w14:paraId="6339F69B" w14:textId="77777777" w:rsidR="00CD497B" w:rsidRPr="003C580B" w:rsidRDefault="00CD497B" w:rsidP="00CD497B">
      <w:pPr>
        <w:rPr>
          <w:sz w:val="22"/>
          <w:szCs w:val="22"/>
        </w:rPr>
      </w:pPr>
      <w:r w:rsidRPr="003C580B">
        <w:rPr>
          <w:sz w:val="22"/>
          <w:szCs w:val="22"/>
        </w:rPr>
        <w:t>- 3 pólová přípojnice pod SF</w:t>
      </w:r>
      <w:r w:rsidRPr="003C580B">
        <w:rPr>
          <w:sz w:val="22"/>
          <w:szCs w:val="22"/>
          <w:vertAlign w:val="subscript"/>
        </w:rPr>
        <w:t>6</w:t>
      </w:r>
      <w:r w:rsidRPr="003C580B">
        <w:rPr>
          <w:sz w:val="22"/>
          <w:szCs w:val="22"/>
        </w:rPr>
        <w:t xml:space="preserve"> v tanku SF</w:t>
      </w:r>
      <w:r w:rsidRPr="003C580B">
        <w:rPr>
          <w:sz w:val="22"/>
          <w:szCs w:val="22"/>
          <w:vertAlign w:val="subscript"/>
        </w:rPr>
        <w:t>6</w:t>
      </w:r>
      <w:r w:rsidRPr="003C580B">
        <w:rPr>
          <w:sz w:val="22"/>
          <w:szCs w:val="22"/>
        </w:rPr>
        <w:t>,</w:t>
      </w:r>
    </w:p>
    <w:p w14:paraId="41B68D32" w14:textId="77777777" w:rsidR="00CD497B" w:rsidRPr="003C580B" w:rsidRDefault="00CD497B" w:rsidP="00CD497B">
      <w:pPr>
        <w:rPr>
          <w:sz w:val="22"/>
          <w:szCs w:val="22"/>
        </w:rPr>
      </w:pPr>
      <w:r w:rsidRPr="003C580B">
        <w:rPr>
          <w:sz w:val="22"/>
          <w:szCs w:val="22"/>
        </w:rPr>
        <w:t>- na obou stranách plynové nádrže SF</w:t>
      </w:r>
      <w:r w:rsidRPr="003C580B">
        <w:rPr>
          <w:sz w:val="22"/>
          <w:szCs w:val="22"/>
          <w:vertAlign w:val="subscript"/>
        </w:rPr>
        <w:t>6</w:t>
      </w:r>
      <w:r w:rsidRPr="003C580B">
        <w:rPr>
          <w:sz w:val="22"/>
          <w:szCs w:val="22"/>
        </w:rPr>
        <w:t xml:space="preserve"> zásuvné systémy pro vnější připojení přípojnic,</w:t>
      </w:r>
    </w:p>
    <w:p w14:paraId="09FF8D3E" w14:textId="1F130283" w:rsidR="00CD497B" w:rsidRPr="003C580B" w:rsidRDefault="00CD497B" w:rsidP="00CD497B">
      <w:pPr>
        <w:rPr>
          <w:sz w:val="22"/>
          <w:szCs w:val="22"/>
        </w:rPr>
      </w:pPr>
      <w:r w:rsidRPr="003C580B">
        <w:rPr>
          <w:sz w:val="22"/>
          <w:szCs w:val="22"/>
        </w:rPr>
        <w:t xml:space="preserve">- kapacitní snímač napětí </w:t>
      </w:r>
      <w:r>
        <w:rPr>
          <w:sz w:val="22"/>
          <w:szCs w:val="22"/>
        </w:rPr>
        <w:t>na vývodu</w:t>
      </w:r>
      <w:r w:rsidRPr="003C580B">
        <w:rPr>
          <w:sz w:val="22"/>
          <w:szCs w:val="22"/>
        </w:rPr>
        <w:t>,</w:t>
      </w:r>
    </w:p>
    <w:p w14:paraId="2BDA3F8B" w14:textId="77777777" w:rsidR="00CD497B" w:rsidRPr="003C580B" w:rsidRDefault="00CD497B" w:rsidP="00CD497B">
      <w:pPr>
        <w:rPr>
          <w:sz w:val="22"/>
          <w:szCs w:val="22"/>
        </w:rPr>
      </w:pPr>
      <w:r w:rsidRPr="003C580B">
        <w:rPr>
          <w:sz w:val="22"/>
          <w:szCs w:val="22"/>
        </w:rPr>
        <w:t>- ukazatel tlaku plynu,</w:t>
      </w:r>
    </w:p>
    <w:p w14:paraId="6EC47DED" w14:textId="77777777" w:rsidR="00CD497B" w:rsidRPr="003C580B" w:rsidRDefault="00CD497B" w:rsidP="00CD497B">
      <w:pPr>
        <w:rPr>
          <w:sz w:val="22"/>
          <w:szCs w:val="22"/>
        </w:rPr>
      </w:pPr>
      <w:r w:rsidRPr="003C580B">
        <w:rPr>
          <w:sz w:val="22"/>
          <w:szCs w:val="22"/>
        </w:rPr>
        <w:t>- odlehčení tlaku v případě elektrického oblouku do kabelového prostoru, dno pole otevřené,</w:t>
      </w:r>
    </w:p>
    <w:p w14:paraId="031FE36A" w14:textId="77777777" w:rsidR="00CD497B" w:rsidRPr="003C580B" w:rsidRDefault="00CD497B" w:rsidP="00CD497B">
      <w:pPr>
        <w:rPr>
          <w:sz w:val="22"/>
          <w:szCs w:val="22"/>
        </w:rPr>
      </w:pPr>
      <w:r w:rsidRPr="003C580B">
        <w:rPr>
          <w:sz w:val="22"/>
          <w:szCs w:val="22"/>
        </w:rPr>
        <w:t>- uzamykatelné pohony,</w:t>
      </w:r>
    </w:p>
    <w:p w14:paraId="796405CA" w14:textId="77777777" w:rsidR="00CD497B" w:rsidRPr="003C580B" w:rsidRDefault="00CD497B" w:rsidP="00CD497B">
      <w:pPr>
        <w:rPr>
          <w:sz w:val="22"/>
          <w:szCs w:val="22"/>
        </w:rPr>
      </w:pPr>
      <w:r w:rsidRPr="003C580B">
        <w:rPr>
          <w:sz w:val="22"/>
          <w:szCs w:val="22"/>
        </w:rPr>
        <w:t>- kabelový připojovací prostor odolný proti elektrickým obloukům,</w:t>
      </w:r>
    </w:p>
    <w:p w14:paraId="0D3EFDA4" w14:textId="17E20285" w:rsidR="00CD497B" w:rsidRPr="003C580B" w:rsidRDefault="00CD497B" w:rsidP="00CD497B">
      <w:pPr>
        <w:rPr>
          <w:sz w:val="22"/>
          <w:szCs w:val="22"/>
        </w:rPr>
      </w:pPr>
      <w:r w:rsidRPr="003C580B">
        <w:rPr>
          <w:sz w:val="22"/>
          <w:szCs w:val="22"/>
        </w:rPr>
        <w:t>- stavová signalizace odpínače</w:t>
      </w:r>
      <w:r>
        <w:rPr>
          <w:sz w:val="22"/>
          <w:szCs w:val="22"/>
        </w:rPr>
        <w:t>/uzemňovače</w:t>
      </w:r>
    </w:p>
    <w:p w14:paraId="35597247" w14:textId="77777777" w:rsidR="00FE1000" w:rsidRDefault="00FE1000" w:rsidP="000D4A27">
      <w:pPr>
        <w:rPr>
          <w:b/>
          <w:sz w:val="22"/>
        </w:rPr>
      </w:pPr>
    </w:p>
    <w:p w14:paraId="01F93E8C" w14:textId="496675B4" w:rsidR="00FE1000" w:rsidRPr="00A43C40" w:rsidRDefault="00FE1000" w:rsidP="00FE1000">
      <w:pPr>
        <w:rPr>
          <w:b/>
          <w:sz w:val="22"/>
        </w:rPr>
      </w:pPr>
      <w:r w:rsidRPr="00A43C40">
        <w:rPr>
          <w:b/>
          <w:sz w:val="22"/>
        </w:rPr>
        <w:t>Pole č.</w:t>
      </w:r>
      <w:r>
        <w:rPr>
          <w:b/>
          <w:sz w:val="22"/>
        </w:rPr>
        <w:t xml:space="preserve"> 3 až 5 - </w:t>
      </w:r>
      <w:r w:rsidRPr="00A43C40">
        <w:rPr>
          <w:b/>
          <w:sz w:val="22"/>
        </w:rPr>
        <w:t>Vývod</w:t>
      </w:r>
      <w:r>
        <w:rPr>
          <w:b/>
          <w:sz w:val="22"/>
        </w:rPr>
        <w:t>y</w:t>
      </w:r>
      <w:r w:rsidRPr="00A43C40">
        <w:rPr>
          <w:b/>
          <w:sz w:val="22"/>
        </w:rPr>
        <w:t xml:space="preserve"> na transformátor</w:t>
      </w:r>
      <w:r>
        <w:rPr>
          <w:b/>
          <w:sz w:val="22"/>
        </w:rPr>
        <w:t>y</w:t>
      </w:r>
      <w:r w:rsidRPr="00A43C40">
        <w:rPr>
          <w:b/>
          <w:sz w:val="22"/>
        </w:rPr>
        <w:t xml:space="preserve"> T</w:t>
      </w:r>
      <w:r>
        <w:rPr>
          <w:b/>
          <w:sz w:val="22"/>
        </w:rPr>
        <w:t>TT</w:t>
      </w:r>
      <w:r w:rsidRPr="00A43C40">
        <w:rPr>
          <w:b/>
          <w:sz w:val="22"/>
        </w:rPr>
        <w:tab/>
      </w:r>
      <w:r w:rsidRPr="00A43C40">
        <w:rPr>
          <w:b/>
          <w:sz w:val="22"/>
        </w:rPr>
        <w:tab/>
      </w:r>
      <w:r w:rsidRPr="00A43C40">
        <w:rPr>
          <w:b/>
          <w:sz w:val="22"/>
        </w:rPr>
        <w:tab/>
      </w:r>
      <w:r>
        <w:rPr>
          <w:b/>
          <w:sz w:val="22"/>
        </w:rPr>
        <w:tab/>
        <w:t>1</w:t>
      </w:r>
      <w:r w:rsidRPr="00A43C40">
        <w:rPr>
          <w:b/>
          <w:sz w:val="22"/>
        </w:rPr>
        <w:t xml:space="preserve"> ks</w:t>
      </w:r>
    </w:p>
    <w:p w14:paraId="574FA50F" w14:textId="77777777" w:rsidR="00FE1000" w:rsidRPr="003C580B" w:rsidRDefault="00FE1000" w:rsidP="00FE1000">
      <w:pPr>
        <w:rPr>
          <w:sz w:val="22"/>
          <w:szCs w:val="22"/>
        </w:rPr>
      </w:pPr>
      <w:r w:rsidRPr="003C580B">
        <w:rPr>
          <w:sz w:val="22"/>
          <w:szCs w:val="22"/>
        </w:rPr>
        <w:t xml:space="preserve">- třípolohový </w:t>
      </w:r>
      <w:proofErr w:type="gramStart"/>
      <w:r w:rsidRPr="003C580B">
        <w:rPr>
          <w:sz w:val="22"/>
          <w:szCs w:val="22"/>
        </w:rPr>
        <w:t>odpínač - uzemňovač</w:t>
      </w:r>
      <w:proofErr w:type="gramEnd"/>
      <w:r w:rsidRPr="003C580B">
        <w:rPr>
          <w:sz w:val="22"/>
          <w:szCs w:val="22"/>
        </w:rPr>
        <w:t xml:space="preserve"> SF</w:t>
      </w:r>
      <w:r w:rsidRPr="003C580B">
        <w:rPr>
          <w:sz w:val="22"/>
          <w:szCs w:val="22"/>
          <w:vertAlign w:val="subscript"/>
        </w:rPr>
        <w:t>6</w:t>
      </w:r>
      <w:r w:rsidRPr="003C580B">
        <w:rPr>
          <w:sz w:val="22"/>
          <w:szCs w:val="22"/>
        </w:rPr>
        <w:t>,</w:t>
      </w:r>
    </w:p>
    <w:p w14:paraId="2ACC5D5E" w14:textId="3AE19E6A" w:rsidR="00FE1000" w:rsidRDefault="00FE1000" w:rsidP="00FE1000">
      <w:pPr>
        <w:rPr>
          <w:sz w:val="22"/>
          <w:szCs w:val="22"/>
        </w:rPr>
      </w:pPr>
      <w:r>
        <w:rPr>
          <w:sz w:val="22"/>
          <w:szCs w:val="22"/>
        </w:rPr>
        <w:t>- sestava pojistky HV</w:t>
      </w:r>
      <w:r w:rsidR="00CD497B">
        <w:rPr>
          <w:sz w:val="22"/>
          <w:szCs w:val="22"/>
        </w:rPr>
        <w:t>,</w:t>
      </w:r>
    </w:p>
    <w:p w14:paraId="5DD6CEC5" w14:textId="7C871262" w:rsidR="00FE1000" w:rsidRDefault="00FE1000" w:rsidP="00FE1000">
      <w:pPr>
        <w:rPr>
          <w:sz w:val="22"/>
          <w:szCs w:val="22"/>
        </w:rPr>
      </w:pPr>
      <w:r>
        <w:rPr>
          <w:sz w:val="22"/>
          <w:szCs w:val="22"/>
        </w:rPr>
        <w:t>- 3 ks průchodka pro kabelový adaptér s násuvným kontaktem (A)</w:t>
      </w:r>
      <w:r w:rsidR="00CD497B">
        <w:rPr>
          <w:sz w:val="22"/>
          <w:szCs w:val="22"/>
        </w:rPr>
        <w:t>,</w:t>
      </w:r>
    </w:p>
    <w:p w14:paraId="257C0306" w14:textId="7F102E47" w:rsidR="00FE1000" w:rsidRPr="003C580B" w:rsidRDefault="00FE1000" w:rsidP="00FE1000">
      <w:pPr>
        <w:rPr>
          <w:sz w:val="22"/>
          <w:szCs w:val="22"/>
        </w:rPr>
      </w:pPr>
      <w:r w:rsidRPr="003C580B">
        <w:rPr>
          <w:sz w:val="22"/>
          <w:szCs w:val="22"/>
        </w:rPr>
        <w:t>- ukazatel spuštění pojistky,</w:t>
      </w:r>
    </w:p>
    <w:p w14:paraId="218CB71A" w14:textId="77777777" w:rsidR="00FE1000" w:rsidRPr="003C580B" w:rsidRDefault="00FE1000" w:rsidP="00FE1000">
      <w:pPr>
        <w:rPr>
          <w:sz w:val="22"/>
          <w:szCs w:val="22"/>
        </w:rPr>
      </w:pPr>
      <w:r w:rsidRPr="003C580B">
        <w:rPr>
          <w:sz w:val="22"/>
          <w:szCs w:val="22"/>
        </w:rPr>
        <w:t>- 3 pólová přípojnice pod SF</w:t>
      </w:r>
      <w:r w:rsidRPr="003C580B">
        <w:rPr>
          <w:sz w:val="22"/>
          <w:szCs w:val="22"/>
          <w:vertAlign w:val="subscript"/>
        </w:rPr>
        <w:t>6</w:t>
      </w:r>
      <w:r w:rsidRPr="003C580B">
        <w:rPr>
          <w:sz w:val="22"/>
          <w:szCs w:val="22"/>
        </w:rPr>
        <w:t xml:space="preserve"> v tanku SF</w:t>
      </w:r>
      <w:r w:rsidRPr="003C580B">
        <w:rPr>
          <w:sz w:val="22"/>
          <w:szCs w:val="22"/>
          <w:vertAlign w:val="subscript"/>
        </w:rPr>
        <w:t>6</w:t>
      </w:r>
      <w:r w:rsidRPr="003C580B">
        <w:rPr>
          <w:sz w:val="22"/>
          <w:szCs w:val="22"/>
        </w:rPr>
        <w:t>,</w:t>
      </w:r>
    </w:p>
    <w:p w14:paraId="2E592395" w14:textId="77777777" w:rsidR="00FE1000" w:rsidRPr="003C580B" w:rsidRDefault="00FE1000" w:rsidP="00FE1000">
      <w:pPr>
        <w:rPr>
          <w:sz w:val="22"/>
          <w:szCs w:val="22"/>
        </w:rPr>
      </w:pPr>
      <w:r w:rsidRPr="003C580B">
        <w:rPr>
          <w:sz w:val="22"/>
          <w:szCs w:val="22"/>
        </w:rPr>
        <w:t>- na obou stranách plynové nádrže SF</w:t>
      </w:r>
      <w:r w:rsidRPr="003C580B">
        <w:rPr>
          <w:sz w:val="22"/>
          <w:szCs w:val="22"/>
          <w:vertAlign w:val="subscript"/>
        </w:rPr>
        <w:t>6</w:t>
      </w:r>
      <w:r w:rsidRPr="003C580B">
        <w:rPr>
          <w:sz w:val="22"/>
          <w:szCs w:val="22"/>
        </w:rPr>
        <w:t xml:space="preserve"> zásuvné systémy pro vnější připojení přípojnic,</w:t>
      </w:r>
    </w:p>
    <w:p w14:paraId="2CB6DB61" w14:textId="77777777" w:rsidR="00FE1000" w:rsidRPr="003C580B" w:rsidRDefault="00FE1000" w:rsidP="00FE1000">
      <w:pPr>
        <w:rPr>
          <w:sz w:val="22"/>
          <w:szCs w:val="22"/>
        </w:rPr>
      </w:pPr>
      <w:r w:rsidRPr="003C580B">
        <w:rPr>
          <w:sz w:val="22"/>
          <w:szCs w:val="22"/>
        </w:rPr>
        <w:t>- uzemňovač v SF</w:t>
      </w:r>
      <w:r w:rsidRPr="003C580B">
        <w:rPr>
          <w:sz w:val="22"/>
          <w:szCs w:val="22"/>
          <w:vertAlign w:val="subscript"/>
        </w:rPr>
        <w:t>6</w:t>
      </w:r>
      <w:r w:rsidRPr="003C580B">
        <w:rPr>
          <w:sz w:val="22"/>
          <w:szCs w:val="22"/>
        </w:rPr>
        <w:t xml:space="preserve"> za VN-pojistkou,</w:t>
      </w:r>
    </w:p>
    <w:p w14:paraId="024C7997" w14:textId="77777777" w:rsidR="00FE1000" w:rsidRPr="003C580B" w:rsidRDefault="00FE1000" w:rsidP="00FE1000">
      <w:pPr>
        <w:rPr>
          <w:sz w:val="22"/>
          <w:szCs w:val="22"/>
        </w:rPr>
      </w:pPr>
      <w:r w:rsidRPr="003C580B">
        <w:rPr>
          <w:sz w:val="22"/>
          <w:szCs w:val="22"/>
        </w:rPr>
        <w:t>- kapacitní snímač napětí za pojistkou,</w:t>
      </w:r>
    </w:p>
    <w:p w14:paraId="4AE15A90" w14:textId="77777777" w:rsidR="00FE1000" w:rsidRPr="003C580B" w:rsidRDefault="00FE1000" w:rsidP="00FE1000">
      <w:pPr>
        <w:rPr>
          <w:sz w:val="22"/>
          <w:szCs w:val="22"/>
        </w:rPr>
      </w:pPr>
      <w:r w:rsidRPr="003C580B">
        <w:rPr>
          <w:sz w:val="22"/>
          <w:szCs w:val="22"/>
        </w:rPr>
        <w:t>- ukazatel tlaku plynu,</w:t>
      </w:r>
    </w:p>
    <w:p w14:paraId="425C35CF" w14:textId="77777777" w:rsidR="00FE1000" w:rsidRPr="003C580B" w:rsidRDefault="00FE1000" w:rsidP="00FE1000">
      <w:pPr>
        <w:rPr>
          <w:sz w:val="22"/>
          <w:szCs w:val="22"/>
        </w:rPr>
      </w:pPr>
      <w:r w:rsidRPr="003C580B">
        <w:rPr>
          <w:sz w:val="22"/>
          <w:szCs w:val="22"/>
        </w:rPr>
        <w:t>- odlehčení tlaku v případě elektrického oblouku do kabelového prostoru, dno pole otevřené,</w:t>
      </w:r>
    </w:p>
    <w:p w14:paraId="66891B77" w14:textId="77777777" w:rsidR="00FE1000" w:rsidRPr="003C580B" w:rsidRDefault="00FE1000" w:rsidP="00FE1000">
      <w:pPr>
        <w:rPr>
          <w:sz w:val="22"/>
          <w:szCs w:val="22"/>
        </w:rPr>
      </w:pPr>
      <w:r w:rsidRPr="003C580B">
        <w:rPr>
          <w:sz w:val="22"/>
          <w:szCs w:val="22"/>
        </w:rPr>
        <w:t>- uzamykatelné pohony,</w:t>
      </w:r>
    </w:p>
    <w:p w14:paraId="34EF9932" w14:textId="77777777" w:rsidR="00FE1000" w:rsidRPr="003C580B" w:rsidRDefault="00FE1000" w:rsidP="00FE1000">
      <w:pPr>
        <w:rPr>
          <w:sz w:val="22"/>
          <w:szCs w:val="22"/>
        </w:rPr>
      </w:pPr>
      <w:r w:rsidRPr="003C580B">
        <w:rPr>
          <w:sz w:val="22"/>
          <w:szCs w:val="22"/>
        </w:rPr>
        <w:t>- kabelový připojovací prostor odolný proti elektrickým obloukům,</w:t>
      </w:r>
    </w:p>
    <w:p w14:paraId="66D4DB65" w14:textId="6A68AEEE" w:rsidR="00FE1000" w:rsidRPr="003C580B" w:rsidRDefault="00FE1000" w:rsidP="00FE1000">
      <w:pPr>
        <w:rPr>
          <w:sz w:val="22"/>
          <w:szCs w:val="22"/>
        </w:rPr>
      </w:pPr>
      <w:r w:rsidRPr="003C580B">
        <w:rPr>
          <w:sz w:val="22"/>
          <w:szCs w:val="22"/>
        </w:rPr>
        <w:t>- stavová signalizace odpínače</w:t>
      </w:r>
      <w:r w:rsidR="00CD497B">
        <w:rPr>
          <w:sz w:val="22"/>
          <w:szCs w:val="22"/>
        </w:rPr>
        <w:t>/uzemňovače</w:t>
      </w:r>
    </w:p>
    <w:p w14:paraId="0EF18F6E" w14:textId="34B1C5F6" w:rsidR="00FE1000" w:rsidRPr="003C580B" w:rsidRDefault="00FE1000" w:rsidP="00FE1000">
      <w:pPr>
        <w:rPr>
          <w:sz w:val="22"/>
          <w:szCs w:val="22"/>
        </w:rPr>
      </w:pPr>
      <w:r w:rsidRPr="003C580B">
        <w:rPr>
          <w:sz w:val="22"/>
          <w:szCs w:val="22"/>
        </w:rPr>
        <w:t xml:space="preserve">- </w:t>
      </w:r>
      <w:r>
        <w:rPr>
          <w:sz w:val="22"/>
          <w:szCs w:val="22"/>
        </w:rPr>
        <w:t>9</w:t>
      </w:r>
      <w:r w:rsidRPr="003C580B">
        <w:rPr>
          <w:sz w:val="22"/>
          <w:szCs w:val="22"/>
        </w:rPr>
        <w:t xml:space="preserve"> ks pojistka VN </w:t>
      </w:r>
      <w:r>
        <w:rPr>
          <w:sz w:val="22"/>
          <w:szCs w:val="22"/>
        </w:rPr>
        <w:t>50</w:t>
      </w:r>
      <w:r w:rsidRPr="003C580B">
        <w:rPr>
          <w:sz w:val="22"/>
          <w:szCs w:val="22"/>
        </w:rPr>
        <w:t xml:space="preserve"> A (1 sada rezervní)</w:t>
      </w:r>
    </w:p>
    <w:p w14:paraId="12C047CA" w14:textId="18A14CE8" w:rsidR="00FE1000" w:rsidRPr="003C580B" w:rsidRDefault="00FE1000" w:rsidP="00FE1000">
      <w:pPr>
        <w:rPr>
          <w:sz w:val="22"/>
          <w:szCs w:val="22"/>
        </w:rPr>
      </w:pPr>
      <w:r w:rsidRPr="003C580B">
        <w:rPr>
          <w:sz w:val="22"/>
          <w:szCs w:val="22"/>
        </w:rPr>
        <w:t xml:space="preserve">- </w:t>
      </w:r>
      <w:r>
        <w:rPr>
          <w:sz w:val="22"/>
          <w:szCs w:val="22"/>
        </w:rPr>
        <w:t>6</w:t>
      </w:r>
      <w:r w:rsidRPr="003C580B">
        <w:rPr>
          <w:sz w:val="22"/>
          <w:szCs w:val="22"/>
        </w:rPr>
        <w:t xml:space="preserve"> ks pojistka VN </w:t>
      </w:r>
      <w:r>
        <w:rPr>
          <w:sz w:val="22"/>
          <w:szCs w:val="22"/>
        </w:rPr>
        <w:t>63</w:t>
      </w:r>
      <w:r w:rsidRPr="003C580B">
        <w:rPr>
          <w:sz w:val="22"/>
          <w:szCs w:val="22"/>
        </w:rPr>
        <w:t xml:space="preserve"> A (1 sada rezervní)</w:t>
      </w:r>
    </w:p>
    <w:p w14:paraId="2AAADAA2" w14:textId="77777777" w:rsidR="00FE1000" w:rsidRDefault="00FE1000" w:rsidP="000D4A27">
      <w:pPr>
        <w:rPr>
          <w:b/>
          <w:sz w:val="22"/>
        </w:rPr>
      </w:pPr>
    </w:p>
    <w:p w14:paraId="3B8C920A" w14:textId="77777777" w:rsidR="000D4A27" w:rsidRDefault="000D4A27" w:rsidP="000D4A27">
      <w:pPr>
        <w:rPr>
          <w:sz w:val="22"/>
          <w:szCs w:val="22"/>
        </w:rPr>
      </w:pPr>
    </w:p>
    <w:p w14:paraId="1ACB5AEF" w14:textId="7B0445ED" w:rsidR="000D4A27" w:rsidRPr="005E6E86" w:rsidRDefault="000D4A27" w:rsidP="000D4A27">
      <w:pPr>
        <w:jc w:val="both"/>
        <w:rPr>
          <w:b/>
          <w:sz w:val="24"/>
          <w:szCs w:val="24"/>
        </w:rPr>
      </w:pPr>
      <w:r>
        <w:rPr>
          <w:b/>
          <w:sz w:val="24"/>
          <w:szCs w:val="24"/>
        </w:rPr>
        <w:br w:type="page"/>
      </w:r>
      <w:r w:rsidRPr="005E6E86">
        <w:rPr>
          <w:b/>
          <w:sz w:val="24"/>
          <w:szCs w:val="24"/>
        </w:rPr>
        <w:lastRenderedPageBreak/>
        <w:t>Transformátor</w:t>
      </w:r>
      <w:r w:rsidRPr="005E6E86">
        <w:rPr>
          <w:b/>
          <w:sz w:val="24"/>
          <w:szCs w:val="24"/>
        </w:rPr>
        <w:tab/>
      </w:r>
      <w:r w:rsidRPr="005E6E86">
        <w:rPr>
          <w:b/>
          <w:sz w:val="24"/>
          <w:szCs w:val="24"/>
        </w:rPr>
        <w:tab/>
      </w:r>
      <w:r w:rsidRPr="005E6E86">
        <w:rPr>
          <w:b/>
          <w:sz w:val="24"/>
          <w:szCs w:val="24"/>
        </w:rPr>
        <w:tab/>
      </w:r>
      <w:r w:rsidRPr="005E6E86">
        <w:rPr>
          <w:b/>
          <w:sz w:val="24"/>
          <w:szCs w:val="24"/>
        </w:rPr>
        <w:tab/>
      </w:r>
      <w:r w:rsidRPr="005E6E86">
        <w:rPr>
          <w:b/>
          <w:sz w:val="24"/>
          <w:szCs w:val="24"/>
        </w:rPr>
        <w:tab/>
      </w:r>
      <w:r w:rsidRPr="005E6E86">
        <w:rPr>
          <w:b/>
          <w:sz w:val="24"/>
          <w:szCs w:val="24"/>
        </w:rPr>
        <w:tab/>
      </w:r>
      <w:r>
        <w:rPr>
          <w:b/>
          <w:sz w:val="24"/>
          <w:szCs w:val="24"/>
        </w:rPr>
        <w:t>1</w:t>
      </w:r>
      <w:r w:rsidRPr="005E6E86">
        <w:rPr>
          <w:b/>
          <w:sz w:val="24"/>
          <w:szCs w:val="24"/>
        </w:rPr>
        <w:t xml:space="preserve">ks </w:t>
      </w:r>
    </w:p>
    <w:tbl>
      <w:tblPr>
        <w:tblpPr w:leftFromText="141" w:rightFromText="141" w:vertAnchor="text" w:horzAnchor="margin" w:tblpY="205"/>
        <w:tblW w:w="6449" w:type="dxa"/>
        <w:tblBorders>
          <w:top w:val="single" w:sz="18" w:space="0" w:color="auto"/>
          <w:left w:val="single" w:sz="18" w:space="0" w:color="auto"/>
          <w:bottom w:val="single" w:sz="18" w:space="0" w:color="auto"/>
          <w:right w:val="single" w:sz="18"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898"/>
        <w:gridCol w:w="708"/>
        <w:gridCol w:w="1843"/>
      </w:tblGrid>
      <w:tr w:rsidR="000D4A27" w:rsidRPr="00FE5669" w14:paraId="65664B6B" w14:textId="77777777" w:rsidTr="00B42455">
        <w:trPr>
          <w:trHeight w:val="255"/>
        </w:trPr>
        <w:tc>
          <w:tcPr>
            <w:tcW w:w="3898" w:type="dxa"/>
            <w:shd w:val="clear" w:color="auto" w:fill="auto"/>
            <w:noWrap/>
            <w:vAlign w:val="bottom"/>
          </w:tcPr>
          <w:p w14:paraId="066C3960" w14:textId="77777777" w:rsidR="000D4A27" w:rsidRPr="00FE5669" w:rsidRDefault="000D4A27" w:rsidP="00103E0D">
            <w:pPr>
              <w:rPr>
                <w:b/>
              </w:rPr>
            </w:pPr>
            <w:r w:rsidRPr="00FE5669">
              <w:rPr>
                <w:b/>
              </w:rPr>
              <w:t xml:space="preserve">Olejový transformátor </w:t>
            </w:r>
            <w:proofErr w:type="spellStart"/>
            <w:r w:rsidRPr="00FE5669">
              <w:rPr>
                <w:b/>
              </w:rPr>
              <w:t>hermetizovaný</w:t>
            </w:r>
            <w:proofErr w:type="spellEnd"/>
          </w:p>
        </w:tc>
        <w:tc>
          <w:tcPr>
            <w:tcW w:w="708" w:type="dxa"/>
            <w:shd w:val="clear" w:color="auto" w:fill="auto"/>
            <w:noWrap/>
            <w:vAlign w:val="bottom"/>
          </w:tcPr>
          <w:p w14:paraId="00E1D459" w14:textId="77777777" w:rsidR="000D4A27" w:rsidRPr="00FE5669" w:rsidRDefault="000D4A27" w:rsidP="00103E0D">
            <w:pPr>
              <w:rPr>
                <w:b/>
                <w:szCs w:val="22"/>
              </w:rPr>
            </w:pPr>
            <w:r w:rsidRPr="00FE5669">
              <w:rPr>
                <w:b/>
                <w:szCs w:val="22"/>
              </w:rPr>
              <w:t>typ</w:t>
            </w:r>
          </w:p>
        </w:tc>
        <w:tc>
          <w:tcPr>
            <w:tcW w:w="1843" w:type="dxa"/>
            <w:vAlign w:val="bottom"/>
          </w:tcPr>
          <w:p w14:paraId="729BFDD8" w14:textId="47CEEA7C" w:rsidR="000D4A27" w:rsidRPr="00FE5669" w:rsidRDefault="000D4A27" w:rsidP="00103E0D">
            <w:pPr>
              <w:jc w:val="right"/>
              <w:rPr>
                <w:b/>
                <w:color w:val="000000"/>
                <w:szCs w:val="22"/>
              </w:rPr>
            </w:pPr>
            <w:r>
              <w:rPr>
                <w:b/>
                <w:color w:val="000000"/>
                <w:szCs w:val="22"/>
              </w:rPr>
              <w:t>-</w:t>
            </w:r>
          </w:p>
        </w:tc>
      </w:tr>
      <w:tr w:rsidR="000D4A27" w:rsidRPr="00FE5669" w14:paraId="45C9A600" w14:textId="77777777" w:rsidTr="00B42455">
        <w:trPr>
          <w:trHeight w:val="255"/>
        </w:trPr>
        <w:tc>
          <w:tcPr>
            <w:tcW w:w="3898" w:type="dxa"/>
            <w:shd w:val="clear" w:color="auto" w:fill="auto"/>
            <w:noWrap/>
            <w:vAlign w:val="bottom"/>
          </w:tcPr>
          <w:p w14:paraId="2068284E" w14:textId="77777777" w:rsidR="000D4A27" w:rsidRPr="00FE5669" w:rsidRDefault="000D4A27" w:rsidP="00103E0D">
            <w:pPr>
              <w:rPr>
                <w:szCs w:val="22"/>
              </w:rPr>
            </w:pPr>
            <w:r w:rsidRPr="00FE5669">
              <w:rPr>
                <w:szCs w:val="22"/>
              </w:rPr>
              <w:t> Výkon</w:t>
            </w:r>
          </w:p>
        </w:tc>
        <w:tc>
          <w:tcPr>
            <w:tcW w:w="708" w:type="dxa"/>
            <w:shd w:val="clear" w:color="auto" w:fill="auto"/>
            <w:noWrap/>
            <w:vAlign w:val="bottom"/>
          </w:tcPr>
          <w:p w14:paraId="56DF0968" w14:textId="77777777" w:rsidR="000D4A27" w:rsidRPr="00FE5669" w:rsidRDefault="000D4A27" w:rsidP="00103E0D">
            <w:pPr>
              <w:rPr>
                <w:szCs w:val="22"/>
              </w:rPr>
            </w:pPr>
            <w:r w:rsidRPr="00FE5669">
              <w:rPr>
                <w:szCs w:val="22"/>
              </w:rPr>
              <w:t> kVA</w:t>
            </w:r>
          </w:p>
        </w:tc>
        <w:tc>
          <w:tcPr>
            <w:tcW w:w="1843" w:type="dxa"/>
            <w:vAlign w:val="bottom"/>
          </w:tcPr>
          <w:p w14:paraId="4578C927" w14:textId="57CFA109" w:rsidR="000D4A27" w:rsidRPr="00FE5669" w:rsidRDefault="000D4A27" w:rsidP="00103E0D">
            <w:pPr>
              <w:jc w:val="right"/>
              <w:rPr>
                <w:color w:val="000000"/>
                <w:szCs w:val="22"/>
              </w:rPr>
            </w:pPr>
            <w:r>
              <w:rPr>
                <w:color w:val="000000"/>
                <w:szCs w:val="22"/>
              </w:rPr>
              <w:t>160</w:t>
            </w:r>
            <w:r w:rsidRPr="00FE5669">
              <w:rPr>
                <w:color w:val="000000"/>
                <w:szCs w:val="22"/>
              </w:rPr>
              <w:t>0</w:t>
            </w:r>
          </w:p>
        </w:tc>
      </w:tr>
      <w:tr w:rsidR="000D4A27" w:rsidRPr="00FE5669" w14:paraId="73458C91" w14:textId="77777777" w:rsidTr="00B42455">
        <w:trPr>
          <w:trHeight w:val="255"/>
        </w:trPr>
        <w:tc>
          <w:tcPr>
            <w:tcW w:w="3898" w:type="dxa"/>
            <w:shd w:val="clear" w:color="auto" w:fill="auto"/>
            <w:noWrap/>
            <w:vAlign w:val="bottom"/>
          </w:tcPr>
          <w:p w14:paraId="63F216C1" w14:textId="77777777" w:rsidR="000D4A27" w:rsidRPr="00FE5669" w:rsidRDefault="000D4A27" w:rsidP="00103E0D">
            <w:pPr>
              <w:rPr>
                <w:szCs w:val="22"/>
              </w:rPr>
            </w:pPr>
            <w:r w:rsidRPr="00FE5669">
              <w:rPr>
                <w:szCs w:val="22"/>
              </w:rPr>
              <w:t> Vyšší napětí</w:t>
            </w:r>
          </w:p>
        </w:tc>
        <w:tc>
          <w:tcPr>
            <w:tcW w:w="708" w:type="dxa"/>
            <w:shd w:val="clear" w:color="auto" w:fill="auto"/>
            <w:noWrap/>
            <w:vAlign w:val="bottom"/>
          </w:tcPr>
          <w:p w14:paraId="595FD243" w14:textId="77777777" w:rsidR="000D4A27" w:rsidRPr="00FE5669" w:rsidRDefault="000D4A27" w:rsidP="00103E0D">
            <w:pPr>
              <w:rPr>
                <w:szCs w:val="22"/>
              </w:rPr>
            </w:pPr>
            <w:r w:rsidRPr="00FE5669">
              <w:rPr>
                <w:szCs w:val="22"/>
              </w:rPr>
              <w:t> V</w:t>
            </w:r>
          </w:p>
        </w:tc>
        <w:tc>
          <w:tcPr>
            <w:tcW w:w="1843" w:type="dxa"/>
            <w:vAlign w:val="bottom"/>
          </w:tcPr>
          <w:p w14:paraId="4C12409C" w14:textId="25515BC0" w:rsidR="000D4A27" w:rsidRPr="00FE5669" w:rsidRDefault="000D4A27" w:rsidP="00103E0D">
            <w:pPr>
              <w:jc w:val="right"/>
              <w:rPr>
                <w:szCs w:val="22"/>
              </w:rPr>
            </w:pPr>
            <w:r w:rsidRPr="00FE5669">
              <w:rPr>
                <w:szCs w:val="22"/>
              </w:rPr>
              <w:t>22000</w:t>
            </w:r>
          </w:p>
        </w:tc>
      </w:tr>
      <w:tr w:rsidR="00B42455" w:rsidRPr="00FE5669" w14:paraId="449C4DA1" w14:textId="77777777" w:rsidTr="00B42455">
        <w:trPr>
          <w:trHeight w:val="255"/>
        </w:trPr>
        <w:tc>
          <w:tcPr>
            <w:tcW w:w="3898" w:type="dxa"/>
            <w:shd w:val="clear" w:color="auto" w:fill="auto"/>
            <w:noWrap/>
            <w:vAlign w:val="bottom"/>
          </w:tcPr>
          <w:p w14:paraId="1CB6A53C" w14:textId="2359A105" w:rsidR="00B42455" w:rsidRPr="00FE5669" w:rsidRDefault="00B42455" w:rsidP="00B42455">
            <w:pPr>
              <w:rPr>
                <w:szCs w:val="22"/>
              </w:rPr>
            </w:pPr>
            <w:r w:rsidRPr="00FE5669">
              <w:rPr>
                <w:szCs w:val="22"/>
              </w:rPr>
              <w:t> Nižší napětí</w:t>
            </w:r>
          </w:p>
        </w:tc>
        <w:tc>
          <w:tcPr>
            <w:tcW w:w="708" w:type="dxa"/>
            <w:shd w:val="clear" w:color="auto" w:fill="auto"/>
            <w:noWrap/>
            <w:vAlign w:val="bottom"/>
          </w:tcPr>
          <w:p w14:paraId="25EDBF32" w14:textId="4082F922" w:rsidR="00B42455" w:rsidRPr="00FE5669" w:rsidRDefault="00B42455" w:rsidP="00B42455">
            <w:pPr>
              <w:rPr>
                <w:szCs w:val="22"/>
              </w:rPr>
            </w:pPr>
            <w:r w:rsidRPr="00FE5669">
              <w:rPr>
                <w:szCs w:val="22"/>
              </w:rPr>
              <w:t> V</w:t>
            </w:r>
          </w:p>
        </w:tc>
        <w:tc>
          <w:tcPr>
            <w:tcW w:w="1843" w:type="dxa"/>
            <w:vAlign w:val="bottom"/>
          </w:tcPr>
          <w:p w14:paraId="2CCCB72F" w14:textId="7B9C6FA7" w:rsidR="00B42455" w:rsidRPr="00FE5669" w:rsidRDefault="00B42455" w:rsidP="00B42455">
            <w:pPr>
              <w:jc w:val="right"/>
              <w:rPr>
                <w:szCs w:val="22"/>
              </w:rPr>
            </w:pPr>
            <w:r w:rsidRPr="00FE5669">
              <w:rPr>
                <w:szCs w:val="22"/>
              </w:rPr>
              <w:t>400</w:t>
            </w:r>
          </w:p>
        </w:tc>
      </w:tr>
      <w:tr w:rsidR="00D359ED" w:rsidRPr="00FE5669" w14:paraId="35E93277" w14:textId="77777777" w:rsidTr="00B42455">
        <w:trPr>
          <w:trHeight w:val="255"/>
        </w:trPr>
        <w:tc>
          <w:tcPr>
            <w:tcW w:w="3898" w:type="dxa"/>
            <w:shd w:val="clear" w:color="auto" w:fill="auto"/>
            <w:noWrap/>
            <w:vAlign w:val="bottom"/>
          </w:tcPr>
          <w:p w14:paraId="4E2E8618" w14:textId="729ACE30" w:rsidR="00D359ED" w:rsidRPr="00FE5669" w:rsidRDefault="00D359ED" w:rsidP="00D359ED">
            <w:pPr>
              <w:rPr>
                <w:szCs w:val="22"/>
              </w:rPr>
            </w:pPr>
            <w:r w:rsidRPr="00FE5669">
              <w:rPr>
                <w:szCs w:val="22"/>
              </w:rPr>
              <w:t> Skupina zapojení</w:t>
            </w:r>
          </w:p>
        </w:tc>
        <w:tc>
          <w:tcPr>
            <w:tcW w:w="708" w:type="dxa"/>
            <w:shd w:val="clear" w:color="auto" w:fill="auto"/>
            <w:noWrap/>
            <w:vAlign w:val="bottom"/>
          </w:tcPr>
          <w:p w14:paraId="69DB2474" w14:textId="37E50CE3" w:rsidR="00D359ED" w:rsidRPr="00FE5669" w:rsidRDefault="00D359ED" w:rsidP="00D359ED">
            <w:pPr>
              <w:rPr>
                <w:szCs w:val="22"/>
              </w:rPr>
            </w:pPr>
            <w:r w:rsidRPr="00FE5669">
              <w:rPr>
                <w:szCs w:val="22"/>
              </w:rPr>
              <w:t> </w:t>
            </w:r>
          </w:p>
        </w:tc>
        <w:tc>
          <w:tcPr>
            <w:tcW w:w="1843" w:type="dxa"/>
            <w:vAlign w:val="bottom"/>
          </w:tcPr>
          <w:p w14:paraId="171258E6" w14:textId="692C2745" w:rsidR="00D359ED" w:rsidRPr="00FE5669" w:rsidRDefault="00D359ED" w:rsidP="00D359ED">
            <w:pPr>
              <w:jc w:val="right"/>
              <w:rPr>
                <w:szCs w:val="22"/>
              </w:rPr>
            </w:pPr>
            <w:r w:rsidRPr="00FE5669">
              <w:rPr>
                <w:szCs w:val="22"/>
              </w:rPr>
              <w:t>Dyn1</w:t>
            </w:r>
          </w:p>
        </w:tc>
      </w:tr>
      <w:tr w:rsidR="00D359ED" w:rsidRPr="00FE5669" w14:paraId="6B2F6E3D" w14:textId="77777777" w:rsidTr="00B42455">
        <w:trPr>
          <w:trHeight w:val="255"/>
        </w:trPr>
        <w:tc>
          <w:tcPr>
            <w:tcW w:w="3898" w:type="dxa"/>
            <w:shd w:val="clear" w:color="auto" w:fill="auto"/>
            <w:noWrap/>
            <w:vAlign w:val="bottom"/>
          </w:tcPr>
          <w:p w14:paraId="4E41E0F0" w14:textId="6C8A3740" w:rsidR="00D359ED" w:rsidRPr="00FE5669" w:rsidRDefault="00D359ED" w:rsidP="00D359ED">
            <w:pPr>
              <w:rPr>
                <w:szCs w:val="22"/>
              </w:rPr>
            </w:pPr>
            <w:r w:rsidRPr="00FE5669">
              <w:rPr>
                <w:szCs w:val="22"/>
              </w:rPr>
              <w:t> Frekvence</w:t>
            </w:r>
          </w:p>
        </w:tc>
        <w:tc>
          <w:tcPr>
            <w:tcW w:w="708" w:type="dxa"/>
            <w:shd w:val="clear" w:color="auto" w:fill="auto"/>
            <w:noWrap/>
            <w:vAlign w:val="bottom"/>
          </w:tcPr>
          <w:p w14:paraId="505F2BA2" w14:textId="0D767DC7" w:rsidR="00D359ED" w:rsidRPr="00FE5669" w:rsidRDefault="00D359ED" w:rsidP="00D359ED">
            <w:pPr>
              <w:rPr>
                <w:szCs w:val="22"/>
              </w:rPr>
            </w:pPr>
            <w:r w:rsidRPr="00FE5669">
              <w:rPr>
                <w:szCs w:val="22"/>
              </w:rPr>
              <w:t> Hz</w:t>
            </w:r>
          </w:p>
        </w:tc>
        <w:tc>
          <w:tcPr>
            <w:tcW w:w="1843" w:type="dxa"/>
            <w:vAlign w:val="bottom"/>
          </w:tcPr>
          <w:p w14:paraId="6E19B486" w14:textId="15C3E196" w:rsidR="00D359ED" w:rsidRPr="00FE5669" w:rsidRDefault="00D359ED" w:rsidP="00D359ED">
            <w:pPr>
              <w:jc w:val="right"/>
              <w:rPr>
                <w:szCs w:val="22"/>
              </w:rPr>
            </w:pPr>
            <w:r w:rsidRPr="00FE5669">
              <w:rPr>
                <w:szCs w:val="22"/>
              </w:rPr>
              <w:t>50</w:t>
            </w:r>
          </w:p>
        </w:tc>
      </w:tr>
      <w:tr w:rsidR="00D359ED" w:rsidRPr="00FE5669" w14:paraId="3D5430E7" w14:textId="77777777" w:rsidTr="00B42455">
        <w:trPr>
          <w:trHeight w:val="255"/>
        </w:trPr>
        <w:tc>
          <w:tcPr>
            <w:tcW w:w="3898" w:type="dxa"/>
            <w:shd w:val="clear" w:color="auto" w:fill="auto"/>
            <w:noWrap/>
            <w:vAlign w:val="bottom"/>
          </w:tcPr>
          <w:p w14:paraId="15A51A37" w14:textId="738A7151" w:rsidR="00D359ED" w:rsidRPr="00FE5669" w:rsidRDefault="00D359ED" w:rsidP="00D359ED">
            <w:pPr>
              <w:rPr>
                <w:szCs w:val="22"/>
              </w:rPr>
            </w:pPr>
            <w:r w:rsidRPr="00FE5669">
              <w:rPr>
                <w:szCs w:val="22"/>
              </w:rPr>
              <w:t xml:space="preserve"> Impedance nakrátko</w:t>
            </w:r>
            <w:r w:rsidRPr="00FE5669">
              <w:rPr>
                <w:szCs w:val="22"/>
              </w:rPr>
              <w:tab/>
            </w:r>
          </w:p>
        </w:tc>
        <w:tc>
          <w:tcPr>
            <w:tcW w:w="708" w:type="dxa"/>
            <w:shd w:val="clear" w:color="auto" w:fill="auto"/>
            <w:noWrap/>
            <w:vAlign w:val="bottom"/>
          </w:tcPr>
          <w:p w14:paraId="79EB73CA" w14:textId="212A155B" w:rsidR="00D359ED" w:rsidRPr="00FE5669" w:rsidRDefault="00D359ED" w:rsidP="00D359ED">
            <w:pPr>
              <w:rPr>
                <w:szCs w:val="22"/>
              </w:rPr>
            </w:pPr>
            <w:r w:rsidRPr="00FE5669">
              <w:rPr>
                <w:szCs w:val="22"/>
              </w:rPr>
              <w:t> % </w:t>
            </w:r>
          </w:p>
        </w:tc>
        <w:tc>
          <w:tcPr>
            <w:tcW w:w="1843" w:type="dxa"/>
            <w:vAlign w:val="bottom"/>
          </w:tcPr>
          <w:p w14:paraId="58C5F4FB" w14:textId="6682114F" w:rsidR="00D359ED" w:rsidRPr="00FE5669" w:rsidRDefault="00D359ED" w:rsidP="00D359ED">
            <w:pPr>
              <w:jc w:val="right"/>
              <w:rPr>
                <w:szCs w:val="22"/>
              </w:rPr>
            </w:pPr>
            <w:r w:rsidRPr="00FE5669">
              <w:rPr>
                <w:szCs w:val="22"/>
              </w:rPr>
              <w:t>6</w:t>
            </w:r>
          </w:p>
        </w:tc>
      </w:tr>
      <w:tr w:rsidR="00D359ED" w:rsidRPr="00FE5669" w14:paraId="0C137059" w14:textId="77777777" w:rsidTr="00B42455">
        <w:trPr>
          <w:trHeight w:val="255"/>
        </w:trPr>
        <w:tc>
          <w:tcPr>
            <w:tcW w:w="3898" w:type="dxa"/>
            <w:shd w:val="clear" w:color="auto" w:fill="auto"/>
            <w:noWrap/>
            <w:vAlign w:val="bottom"/>
          </w:tcPr>
          <w:p w14:paraId="61E4E116" w14:textId="64BE7B57" w:rsidR="00D359ED" w:rsidRPr="00FE5669" w:rsidRDefault="00D359ED" w:rsidP="00D359ED">
            <w:pPr>
              <w:rPr>
                <w:szCs w:val="22"/>
              </w:rPr>
            </w:pPr>
            <w:r w:rsidRPr="00FE5669">
              <w:rPr>
                <w:szCs w:val="22"/>
              </w:rPr>
              <w:t> Odbočky u vyššího napětí</w:t>
            </w:r>
          </w:p>
        </w:tc>
        <w:tc>
          <w:tcPr>
            <w:tcW w:w="708" w:type="dxa"/>
            <w:shd w:val="clear" w:color="auto" w:fill="auto"/>
            <w:noWrap/>
            <w:vAlign w:val="bottom"/>
          </w:tcPr>
          <w:p w14:paraId="249BFAA9" w14:textId="7A8EB189" w:rsidR="00D359ED" w:rsidRPr="00FE5669" w:rsidRDefault="00D359ED" w:rsidP="00D359ED">
            <w:pPr>
              <w:rPr>
                <w:szCs w:val="22"/>
              </w:rPr>
            </w:pPr>
            <w:r w:rsidRPr="00FE5669">
              <w:rPr>
                <w:szCs w:val="22"/>
              </w:rPr>
              <w:t> %</w:t>
            </w:r>
          </w:p>
        </w:tc>
        <w:tc>
          <w:tcPr>
            <w:tcW w:w="1843" w:type="dxa"/>
            <w:vAlign w:val="bottom"/>
          </w:tcPr>
          <w:p w14:paraId="0EEBEDEE" w14:textId="4F3DDB6A" w:rsidR="00D359ED" w:rsidRPr="00FE5669" w:rsidRDefault="00D359ED" w:rsidP="00D359ED">
            <w:pPr>
              <w:jc w:val="right"/>
              <w:rPr>
                <w:szCs w:val="22"/>
              </w:rPr>
            </w:pPr>
            <w:r w:rsidRPr="00FE5669">
              <w:rPr>
                <w:szCs w:val="22"/>
              </w:rPr>
              <w:t>±2x2,5</w:t>
            </w:r>
            <w:r>
              <w:rPr>
                <w:szCs w:val="22"/>
              </w:rPr>
              <w:t xml:space="preserve"> bez zatížení</w:t>
            </w:r>
          </w:p>
        </w:tc>
      </w:tr>
      <w:tr w:rsidR="00D359ED" w:rsidRPr="00FE5669" w14:paraId="5FC8F029" w14:textId="77777777" w:rsidTr="00B42455">
        <w:trPr>
          <w:trHeight w:val="255"/>
        </w:trPr>
        <w:tc>
          <w:tcPr>
            <w:tcW w:w="3898" w:type="dxa"/>
            <w:shd w:val="clear" w:color="auto" w:fill="auto"/>
            <w:noWrap/>
            <w:vAlign w:val="bottom"/>
          </w:tcPr>
          <w:p w14:paraId="60C9B23D" w14:textId="09FF4895" w:rsidR="00D359ED" w:rsidRPr="00FE5669" w:rsidRDefault="00D359ED" w:rsidP="00D359ED">
            <w:pPr>
              <w:rPr>
                <w:szCs w:val="22"/>
              </w:rPr>
            </w:pPr>
            <w:r>
              <w:rPr>
                <w:szCs w:val="22"/>
              </w:rPr>
              <w:t xml:space="preserve"> Chlazení</w:t>
            </w:r>
          </w:p>
        </w:tc>
        <w:tc>
          <w:tcPr>
            <w:tcW w:w="708" w:type="dxa"/>
            <w:shd w:val="clear" w:color="auto" w:fill="auto"/>
            <w:noWrap/>
            <w:vAlign w:val="bottom"/>
          </w:tcPr>
          <w:p w14:paraId="34C7B8EF" w14:textId="6E6AAC2C" w:rsidR="00D359ED" w:rsidRPr="00FE5669" w:rsidRDefault="00D359ED" w:rsidP="00D359ED">
            <w:pPr>
              <w:rPr>
                <w:szCs w:val="22"/>
              </w:rPr>
            </w:pPr>
          </w:p>
        </w:tc>
        <w:tc>
          <w:tcPr>
            <w:tcW w:w="1843" w:type="dxa"/>
            <w:vAlign w:val="bottom"/>
          </w:tcPr>
          <w:p w14:paraId="2CED7883" w14:textId="77777777" w:rsidR="00D359ED" w:rsidRDefault="00D359ED" w:rsidP="00D359ED">
            <w:pPr>
              <w:jc w:val="right"/>
              <w:rPr>
                <w:szCs w:val="22"/>
              </w:rPr>
            </w:pPr>
            <w:r>
              <w:rPr>
                <w:szCs w:val="22"/>
              </w:rPr>
              <w:t>ONAN</w:t>
            </w:r>
            <w:r w:rsidR="00B30EB9">
              <w:rPr>
                <w:szCs w:val="22"/>
              </w:rPr>
              <w:t>,</w:t>
            </w:r>
          </w:p>
          <w:p w14:paraId="6D0E7C71" w14:textId="2D34FA54" w:rsidR="00B30EB9" w:rsidRPr="00FE5669" w:rsidRDefault="00B30EB9" w:rsidP="00D359ED">
            <w:pPr>
              <w:jc w:val="right"/>
              <w:rPr>
                <w:szCs w:val="22"/>
              </w:rPr>
            </w:pPr>
            <w:r>
              <w:rPr>
                <w:szCs w:val="22"/>
              </w:rPr>
              <w:t>minerální olej dle EN 60296</w:t>
            </w:r>
          </w:p>
        </w:tc>
      </w:tr>
      <w:tr w:rsidR="00D359ED" w:rsidRPr="00FE5669" w14:paraId="7F70635A" w14:textId="77777777" w:rsidTr="00B42455">
        <w:trPr>
          <w:trHeight w:val="255"/>
        </w:trPr>
        <w:tc>
          <w:tcPr>
            <w:tcW w:w="3898" w:type="dxa"/>
            <w:shd w:val="clear" w:color="auto" w:fill="auto"/>
            <w:noWrap/>
            <w:vAlign w:val="bottom"/>
          </w:tcPr>
          <w:p w14:paraId="3AB25180" w14:textId="4AE4D241" w:rsidR="00D359ED" w:rsidRPr="00FE5669" w:rsidRDefault="00D359ED" w:rsidP="00D359ED">
            <w:pPr>
              <w:rPr>
                <w:szCs w:val="22"/>
              </w:rPr>
            </w:pPr>
            <w:r>
              <w:rPr>
                <w:szCs w:val="22"/>
              </w:rPr>
              <w:t xml:space="preserve"> T</w:t>
            </w:r>
            <w:r w:rsidRPr="00B42455">
              <w:rPr>
                <w:szCs w:val="22"/>
              </w:rPr>
              <w:t>eplotní třída izolačního systému</w:t>
            </w:r>
          </w:p>
        </w:tc>
        <w:tc>
          <w:tcPr>
            <w:tcW w:w="708" w:type="dxa"/>
            <w:shd w:val="clear" w:color="auto" w:fill="auto"/>
            <w:noWrap/>
            <w:vAlign w:val="bottom"/>
          </w:tcPr>
          <w:p w14:paraId="65ED77F6" w14:textId="77777777" w:rsidR="00D359ED" w:rsidRPr="00FE5669" w:rsidRDefault="00D359ED" w:rsidP="00D359ED">
            <w:pPr>
              <w:rPr>
                <w:szCs w:val="22"/>
              </w:rPr>
            </w:pPr>
            <w:r w:rsidRPr="00FE5669">
              <w:rPr>
                <w:szCs w:val="22"/>
              </w:rPr>
              <w:t> </w:t>
            </w:r>
          </w:p>
        </w:tc>
        <w:tc>
          <w:tcPr>
            <w:tcW w:w="1843" w:type="dxa"/>
            <w:vAlign w:val="bottom"/>
          </w:tcPr>
          <w:p w14:paraId="621FF7C0" w14:textId="77777777" w:rsidR="00D359ED" w:rsidRPr="00FE5669" w:rsidRDefault="00D359ED" w:rsidP="00D359ED">
            <w:pPr>
              <w:jc w:val="right"/>
              <w:rPr>
                <w:szCs w:val="22"/>
              </w:rPr>
            </w:pPr>
            <w:r w:rsidRPr="00FE5669">
              <w:rPr>
                <w:szCs w:val="22"/>
              </w:rPr>
              <w:t>A</w:t>
            </w:r>
          </w:p>
        </w:tc>
      </w:tr>
      <w:tr w:rsidR="00D359ED" w:rsidRPr="00FE5669" w14:paraId="1BA9DD0A" w14:textId="77777777" w:rsidTr="00B42455">
        <w:trPr>
          <w:trHeight w:val="255"/>
        </w:trPr>
        <w:tc>
          <w:tcPr>
            <w:tcW w:w="3898" w:type="dxa"/>
            <w:shd w:val="clear" w:color="auto" w:fill="auto"/>
            <w:noWrap/>
            <w:vAlign w:val="bottom"/>
          </w:tcPr>
          <w:p w14:paraId="15A07566" w14:textId="77777777" w:rsidR="00D359ED" w:rsidRPr="00FE5669" w:rsidRDefault="00D359ED" w:rsidP="00D359ED">
            <w:pPr>
              <w:rPr>
                <w:szCs w:val="22"/>
              </w:rPr>
            </w:pPr>
            <w:r w:rsidRPr="00FE5669">
              <w:rPr>
                <w:szCs w:val="22"/>
              </w:rPr>
              <w:t> Krytí</w:t>
            </w:r>
          </w:p>
        </w:tc>
        <w:tc>
          <w:tcPr>
            <w:tcW w:w="708" w:type="dxa"/>
            <w:shd w:val="clear" w:color="auto" w:fill="auto"/>
            <w:noWrap/>
            <w:vAlign w:val="bottom"/>
          </w:tcPr>
          <w:p w14:paraId="47C48DB7" w14:textId="77777777" w:rsidR="00D359ED" w:rsidRPr="00FE5669" w:rsidRDefault="00D359ED" w:rsidP="00D359ED">
            <w:pPr>
              <w:rPr>
                <w:szCs w:val="22"/>
              </w:rPr>
            </w:pPr>
            <w:r w:rsidRPr="00FE5669">
              <w:rPr>
                <w:szCs w:val="22"/>
              </w:rPr>
              <w:t> </w:t>
            </w:r>
          </w:p>
        </w:tc>
        <w:tc>
          <w:tcPr>
            <w:tcW w:w="1843" w:type="dxa"/>
            <w:vAlign w:val="bottom"/>
          </w:tcPr>
          <w:p w14:paraId="5A7D8024" w14:textId="77777777" w:rsidR="00D359ED" w:rsidRPr="00FE5669" w:rsidRDefault="00D359ED" w:rsidP="00D359ED">
            <w:pPr>
              <w:jc w:val="right"/>
              <w:rPr>
                <w:szCs w:val="22"/>
              </w:rPr>
            </w:pPr>
            <w:r w:rsidRPr="00FE5669">
              <w:rPr>
                <w:szCs w:val="22"/>
              </w:rPr>
              <w:t>IP 00/54</w:t>
            </w:r>
          </w:p>
        </w:tc>
      </w:tr>
      <w:tr w:rsidR="00D359ED" w:rsidRPr="00FE5669" w14:paraId="452BEBE4" w14:textId="77777777" w:rsidTr="00B42455">
        <w:trPr>
          <w:trHeight w:val="255"/>
        </w:trPr>
        <w:tc>
          <w:tcPr>
            <w:tcW w:w="3898" w:type="dxa"/>
            <w:shd w:val="clear" w:color="auto" w:fill="auto"/>
            <w:noWrap/>
            <w:vAlign w:val="bottom"/>
          </w:tcPr>
          <w:p w14:paraId="5E919B0D" w14:textId="77777777" w:rsidR="00D359ED" w:rsidRPr="00FE5669" w:rsidRDefault="00D359ED" w:rsidP="00D359ED">
            <w:pPr>
              <w:rPr>
                <w:szCs w:val="22"/>
              </w:rPr>
            </w:pPr>
            <w:r w:rsidRPr="00FE5669">
              <w:rPr>
                <w:szCs w:val="22"/>
              </w:rPr>
              <w:t xml:space="preserve"> Materiál vinutí</w:t>
            </w:r>
          </w:p>
        </w:tc>
        <w:tc>
          <w:tcPr>
            <w:tcW w:w="708" w:type="dxa"/>
            <w:shd w:val="clear" w:color="auto" w:fill="auto"/>
            <w:noWrap/>
            <w:vAlign w:val="bottom"/>
          </w:tcPr>
          <w:p w14:paraId="12F63A6F" w14:textId="77777777" w:rsidR="00D359ED" w:rsidRPr="00FE5669" w:rsidRDefault="00D359ED" w:rsidP="00D359ED">
            <w:pPr>
              <w:rPr>
                <w:szCs w:val="22"/>
              </w:rPr>
            </w:pPr>
            <w:r w:rsidRPr="00FE5669">
              <w:rPr>
                <w:szCs w:val="22"/>
              </w:rPr>
              <w:t> </w:t>
            </w:r>
          </w:p>
        </w:tc>
        <w:tc>
          <w:tcPr>
            <w:tcW w:w="1843" w:type="dxa"/>
            <w:vAlign w:val="bottom"/>
          </w:tcPr>
          <w:p w14:paraId="0B2C7FB5" w14:textId="77777777" w:rsidR="00D359ED" w:rsidRPr="00FE5669" w:rsidRDefault="00D359ED" w:rsidP="00D359ED">
            <w:pPr>
              <w:jc w:val="right"/>
              <w:rPr>
                <w:szCs w:val="22"/>
              </w:rPr>
            </w:pPr>
            <w:r w:rsidRPr="00FE5669">
              <w:rPr>
                <w:szCs w:val="22"/>
              </w:rPr>
              <w:t>Al/Al</w:t>
            </w:r>
          </w:p>
        </w:tc>
      </w:tr>
      <w:tr w:rsidR="00D359ED" w:rsidRPr="00FE5669" w14:paraId="2375F8F2" w14:textId="77777777" w:rsidTr="00B42455">
        <w:trPr>
          <w:trHeight w:val="255"/>
        </w:trPr>
        <w:tc>
          <w:tcPr>
            <w:tcW w:w="3898" w:type="dxa"/>
            <w:shd w:val="clear" w:color="auto" w:fill="auto"/>
            <w:noWrap/>
            <w:vAlign w:val="bottom"/>
          </w:tcPr>
          <w:p w14:paraId="410558F4" w14:textId="77777777" w:rsidR="00D359ED" w:rsidRPr="00FE5669" w:rsidRDefault="00D359ED" w:rsidP="00D359ED">
            <w:pPr>
              <w:rPr>
                <w:szCs w:val="22"/>
              </w:rPr>
            </w:pPr>
            <w:r w:rsidRPr="00FE5669">
              <w:rPr>
                <w:szCs w:val="22"/>
              </w:rPr>
              <w:t xml:space="preserve"> Ztráty dle nařízení komise EU č. 548/2014 – </w:t>
            </w:r>
            <w:proofErr w:type="spellStart"/>
            <w:r w:rsidRPr="00FE5669">
              <w:rPr>
                <w:szCs w:val="22"/>
              </w:rPr>
              <w:t>ecodesign</w:t>
            </w:r>
            <w:proofErr w:type="spellEnd"/>
          </w:p>
        </w:tc>
        <w:tc>
          <w:tcPr>
            <w:tcW w:w="708" w:type="dxa"/>
            <w:shd w:val="clear" w:color="auto" w:fill="auto"/>
            <w:noWrap/>
            <w:vAlign w:val="bottom"/>
          </w:tcPr>
          <w:p w14:paraId="05325B4A" w14:textId="77777777" w:rsidR="00D359ED" w:rsidRPr="00FE5669" w:rsidRDefault="00D359ED" w:rsidP="00D359ED">
            <w:pPr>
              <w:rPr>
                <w:szCs w:val="22"/>
              </w:rPr>
            </w:pPr>
          </w:p>
        </w:tc>
        <w:tc>
          <w:tcPr>
            <w:tcW w:w="1843" w:type="dxa"/>
            <w:vAlign w:val="bottom"/>
          </w:tcPr>
          <w:p w14:paraId="77E4E6C5" w14:textId="1E2C928A" w:rsidR="00D359ED" w:rsidRPr="00FE5669" w:rsidRDefault="00D359ED" w:rsidP="00D359ED">
            <w:pPr>
              <w:jc w:val="right"/>
              <w:rPr>
                <w:szCs w:val="22"/>
              </w:rPr>
            </w:pPr>
            <w:r>
              <w:rPr>
                <w:szCs w:val="22"/>
              </w:rPr>
              <w:t>Stupeň 2</w:t>
            </w:r>
          </w:p>
        </w:tc>
      </w:tr>
      <w:tr w:rsidR="00D359ED" w:rsidRPr="00FE5669" w14:paraId="272DD7A2" w14:textId="77777777" w:rsidTr="00B42455">
        <w:trPr>
          <w:trHeight w:val="255"/>
        </w:trPr>
        <w:tc>
          <w:tcPr>
            <w:tcW w:w="3898" w:type="dxa"/>
            <w:shd w:val="clear" w:color="auto" w:fill="auto"/>
            <w:noWrap/>
            <w:vAlign w:val="bottom"/>
          </w:tcPr>
          <w:p w14:paraId="7FDC2C9C" w14:textId="77777777" w:rsidR="00D359ED" w:rsidRPr="00FE5669" w:rsidRDefault="00D359ED" w:rsidP="00D359ED">
            <w:pPr>
              <w:rPr>
                <w:szCs w:val="22"/>
              </w:rPr>
            </w:pPr>
            <w:r w:rsidRPr="00FE5669">
              <w:rPr>
                <w:szCs w:val="22"/>
              </w:rPr>
              <w:t xml:space="preserve"> Instalace </w:t>
            </w:r>
          </w:p>
        </w:tc>
        <w:tc>
          <w:tcPr>
            <w:tcW w:w="708" w:type="dxa"/>
            <w:shd w:val="clear" w:color="auto" w:fill="auto"/>
            <w:noWrap/>
            <w:vAlign w:val="bottom"/>
          </w:tcPr>
          <w:p w14:paraId="3CA84E90" w14:textId="77777777" w:rsidR="00D359ED" w:rsidRPr="00FE5669" w:rsidRDefault="00D359ED" w:rsidP="00D359ED">
            <w:pPr>
              <w:rPr>
                <w:szCs w:val="22"/>
              </w:rPr>
            </w:pPr>
          </w:p>
        </w:tc>
        <w:tc>
          <w:tcPr>
            <w:tcW w:w="1843" w:type="dxa"/>
            <w:vAlign w:val="bottom"/>
          </w:tcPr>
          <w:p w14:paraId="1FDAC7C0" w14:textId="77777777" w:rsidR="00D359ED" w:rsidRPr="00FE5669" w:rsidRDefault="00D359ED" w:rsidP="00D359ED">
            <w:pPr>
              <w:jc w:val="right"/>
              <w:rPr>
                <w:szCs w:val="22"/>
              </w:rPr>
            </w:pPr>
            <w:r w:rsidRPr="00FE5669">
              <w:rPr>
                <w:szCs w:val="22"/>
              </w:rPr>
              <w:t xml:space="preserve">do </w:t>
            </w:r>
            <w:proofErr w:type="gramStart"/>
            <w:r w:rsidRPr="00FE5669">
              <w:rPr>
                <w:szCs w:val="22"/>
              </w:rPr>
              <w:t>1000m</w:t>
            </w:r>
            <w:proofErr w:type="gramEnd"/>
            <w:r w:rsidRPr="00FE5669">
              <w:rPr>
                <w:szCs w:val="22"/>
              </w:rPr>
              <w:t xml:space="preserve"> n.m.</w:t>
            </w:r>
          </w:p>
        </w:tc>
      </w:tr>
    </w:tbl>
    <w:p w14:paraId="24B63540" w14:textId="77777777" w:rsidR="000D4A27" w:rsidRDefault="000D4A27" w:rsidP="000D4A27">
      <w:pPr>
        <w:rPr>
          <w:sz w:val="22"/>
          <w:szCs w:val="22"/>
        </w:rPr>
      </w:pPr>
    </w:p>
    <w:p w14:paraId="7D259217" w14:textId="77777777" w:rsidR="000D4A27" w:rsidRDefault="000D4A27" w:rsidP="000D4A27">
      <w:pPr>
        <w:rPr>
          <w:sz w:val="22"/>
          <w:szCs w:val="22"/>
        </w:rPr>
      </w:pPr>
    </w:p>
    <w:p w14:paraId="25628540" w14:textId="77777777" w:rsidR="000D4A27" w:rsidRDefault="000D4A27" w:rsidP="000D4A27">
      <w:pPr>
        <w:rPr>
          <w:sz w:val="22"/>
          <w:szCs w:val="22"/>
        </w:rPr>
      </w:pPr>
    </w:p>
    <w:p w14:paraId="4F9EBCB2" w14:textId="77777777" w:rsidR="000D4A27" w:rsidRDefault="000D4A27" w:rsidP="000D4A27">
      <w:pPr>
        <w:rPr>
          <w:sz w:val="22"/>
          <w:szCs w:val="22"/>
        </w:rPr>
      </w:pPr>
    </w:p>
    <w:p w14:paraId="17B9C757" w14:textId="77777777" w:rsidR="000D4A27" w:rsidRDefault="000D4A27" w:rsidP="000D4A27">
      <w:pPr>
        <w:rPr>
          <w:sz w:val="22"/>
          <w:szCs w:val="22"/>
        </w:rPr>
      </w:pPr>
    </w:p>
    <w:p w14:paraId="4D2123CE" w14:textId="77777777" w:rsidR="000D4A27" w:rsidRDefault="000D4A27" w:rsidP="000D4A27">
      <w:pPr>
        <w:rPr>
          <w:sz w:val="22"/>
          <w:szCs w:val="22"/>
        </w:rPr>
      </w:pPr>
    </w:p>
    <w:p w14:paraId="0B676F74" w14:textId="77777777" w:rsidR="000D4A27" w:rsidRPr="00E51F3C" w:rsidRDefault="000D4A27" w:rsidP="000D4A27">
      <w:pPr>
        <w:rPr>
          <w:sz w:val="22"/>
          <w:szCs w:val="22"/>
        </w:rPr>
      </w:pPr>
    </w:p>
    <w:p w14:paraId="1A2B71E9" w14:textId="77777777" w:rsidR="000D4A27" w:rsidRDefault="000D4A27" w:rsidP="000D4A27">
      <w:pPr>
        <w:rPr>
          <w:sz w:val="22"/>
          <w:szCs w:val="22"/>
        </w:rPr>
      </w:pPr>
    </w:p>
    <w:p w14:paraId="0FBDB70A" w14:textId="77777777" w:rsidR="000D4A27" w:rsidRDefault="000D4A27" w:rsidP="000D4A27">
      <w:pPr>
        <w:rPr>
          <w:sz w:val="22"/>
          <w:szCs w:val="22"/>
        </w:rPr>
      </w:pPr>
    </w:p>
    <w:p w14:paraId="7C23A15E" w14:textId="77777777" w:rsidR="000D4A27" w:rsidRPr="00A43C40" w:rsidRDefault="000D4A27" w:rsidP="000D4A27">
      <w:pPr>
        <w:rPr>
          <w:sz w:val="22"/>
          <w:szCs w:val="22"/>
        </w:rPr>
      </w:pPr>
    </w:p>
    <w:p w14:paraId="7DF28FD3" w14:textId="77777777" w:rsidR="000D4A27" w:rsidRDefault="000D4A27" w:rsidP="000D4A27">
      <w:pPr>
        <w:pStyle w:val="Nadpis1"/>
        <w:numPr>
          <w:ilvl w:val="0"/>
          <w:numId w:val="0"/>
        </w:numPr>
      </w:pPr>
    </w:p>
    <w:p w14:paraId="5D849B72" w14:textId="77777777" w:rsidR="000D4A27" w:rsidRDefault="000D4A27" w:rsidP="000D4A27">
      <w:pPr>
        <w:suppressAutoHyphens w:val="0"/>
        <w:overflowPunct/>
        <w:autoSpaceDE/>
        <w:textAlignment w:val="auto"/>
      </w:pPr>
    </w:p>
    <w:p w14:paraId="434C3FC0" w14:textId="77777777" w:rsidR="000D4A27" w:rsidRDefault="000D4A27" w:rsidP="000D4A27">
      <w:pPr>
        <w:suppressAutoHyphens w:val="0"/>
        <w:overflowPunct/>
        <w:autoSpaceDE/>
        <w:textAlignment w:val="auto"/>
      </w:pPr>
    </w:p>
    <w:p w14:paraId="5F3692B2" w14:textId="77777777" w:rsidR="000D4A27" w:rsidRDefault="000D4A27" w:rsidP="000D4A27">
      <w:pPr>
        <w:suppressAutoHyphens w:val="0"/>
        <w:overflowPunct/>
        <w:autoSpaceDE/>
        <w:textAlignment w:val="auto"/>
      </w:pPr>
    </w:p>
    <w:p w14:paraId="4BA6B0B9" w14:textId="77777777" w:rsidR="000D4A27" w:rsidRDefault="000D4A27" w:rsidP="000D4A27">
      <w:pPr>
        <w:suppressAutoHyphens w:val="0"/>
        <w:overflowPunct/>
        <w:autoSpaceDE/>
        <w:textAlignment w:val="auto"/>
      </w:pPr>
    </w:p>
    <w:p w14:paraId="54D67EED" w14:textId="77777777" w:rsidR="000D4A27" w:rsidRDefault="000D4A27" w:rsidP="000D4A27">
      <w:pPr>
        <w:suppressAutoHyphens w:val="0"/>
        <w:overflowPunct/>
        <w:autoSpaceDE/>
        <w:textAlignment w:val="auto"/>
      </w:pPr>
    </w:p>
    <w:p w14:paraId="43D01C25" w14:textId="77777777" w:rsidR="000D4A27" w:rsidRDefault="000D4A27" w:rsidP="000D4A27">
      <w:pPr>
        <w:suppressAutoHyphens w:val="0"/>
        <w:overflowPunct/>
        <w:autoSpaceDE/>
        <w:textAlignment w:val="auto"/>
      </w:pPr>
    </w:p>
    <w:p w14:paraId="21D48D50" w14:textId="77777777" w:rsidR="000D4A27" w:rsidRDefault="000D4A27" w:rsidP="000D4A27">
      <w:pPr>
        <w:pStyle w:val="Nadpis2"/>
        <w:numPr>
          <w:ilvl w:val="0"/>
          <w:numId w:val="0"/>
        </w:numPr>
      </w:pPr>
    </w:p>
    <w:p w14:paraId="723DEFAE" w14:textId="7CA84618" w:rsidR="000D4A27" w:rsidRPr="00CB4B44" w:rsidRDefault="000D4A27" w:rsidP="000D4A27">
      <w:pPr>
        <w:pStyle w:val="Nadpis2"/>
        <w:numPr>
          <w:ilvl w:val="0"/>
          <w:numId w:val="0"/>
        </w:numPr>
      </w:pPr>
      <w:bookmarkStart w:id="25" w:name="_Toc70675037"/>
      <w:bookmarkStart w:id="26" w:name="_Toc70675076"/>
      <w:bookmarkStart w:id="27" w:name="_Toc89851480"/>
      <w:r w:rsidRPr="00CB4B44">
        <w:t>Rozvaděč</w:t>
      </w:r>
      <w:r w:rsidR="009F3316">
        <w:t>e</w:t>
      </w:r>
      <w:r w:rsidRPr="00CB4B44">
        <w:t xml:space="preserve"> </w:t>
      </w:r>
      <w:proofErr w:type="gramStart"/>
      <w:r w:rsidRPr="00CB4B44">
        <w:t>NN :</w:t>
      </w:r>
      <w:bookmarkEnd w:id="25"/>
      <w:bookmarkEnd w:id="26"/>
      <w:bookmarkEnd w:id="27"/>
      <w:proofErr w:type="gramEnd"/>
    </w:p>
    <w:p w14:paraId="7EF4492D" w14:textId="77777777" w:rsidR="009F3316" w:rsidRDefault="009F3316" w:rsidP="000D4A27">
      <w:pPr>
        <w:rPr>
          <w:b/>
          <w:sz w:val="24"/>
          <w:szCs w:val="24"/>
        </w:rPr>
      </w:pPr>
    </w:p>
    <w:p w14:paraId="4D20DA33" w14:textId="79564DD1" w:rsidR="000D4A27" w:rsidRPr="005E6E86" w:rsidRDefault="000D4A27" w:rsidP="000D4A27">
      <w:pPr>
        <w:rPr>
          <w:b/>
          <w:sz w:val="24"/>
          <w:szCs w:val="24"/>
        </w:rPr>
      </w:pPr>
      <w:r w:rsidRPr="005E6E86">
        <w:rPr>
          <w:b/>
          <w:sz w:val="24"/>
          <w:szCs w:val="24"/>
        </w:rPr>
        <w:t>Rozvaděč RH</w:t>
      </w:r>
      <w:r w:rsidR="0099090D">
        <w:rPr>
          <w:b/>
          <w:sz w:val="24"/>
          <w:szCs w:val="24"/>
        </w:rPr>
        <w:t>3</w:t>
      </w:r>
      <w:r w:rsidRPr="005E6E86">
        <w:rPr>
          <w:b/>
          <w:sz w:val="24"/>
          <w:szCs w:val="24"/>
        </w:rPr>
        <w:tab/>
      </w:r>
      <w:r w:rsidRPr="005E6E86">
        <w:rPr>
          <w:b/>
          <w:sz w:val="24"/>
          <w:szCs w:val="24"/>
        </w:rPr>
        <w:tab/>
      </w:r>
      <w:r w:rsidRPr="005E6E86">
        <w:rPr>
          <w:b/>
          <w:sz w:val="24"/>
          <w:szCs w:val="24"/>
        </w:rPr>
        <w:tab/>
      </w:r>
      <w:r w:rsidRPr="005E6E86">
        <w:rPr>
          <w:b/>
          <w:sz w:val="24"/>
          <w:szCs w:val="24"/>
        </w:rPr>
        <w:tab/>
      </w:r>
      <w:r w:rsidRPr="005E6E86">
        <w:rPr>
          <w:b/>
          <w:sz w:val="24"/>
          <w:szCs w:val="24"/>
        </w:rPr>
        <w:tab/>
      </w:r>
      <w:r w:rsidRPr="005E6E86">
        <w:rPr>
          <w:b/>
          <w:sz w:val="24"/>
          <w:szCs w:val="24"/>
        </w:rPr>
        <w:tab/>
      </w:r>
      <w:r w:rsidRPr="005E6E86">
        <w:rPr>
          <w:b/>
          <w:sz w:val="24"/>
          <w:szCs w:val="24"/>
        </w:rPr>
        <w:tab/>
        <w:t>1ks</w:t>
      </w:r>
    </w:p>
    <w:p w14:paraId="005FB744" w14:textId="71AB059C" w:rsidR="000D4A27" w:rsidRPr="00332EE0" w:rsidRDefault="000D4A27" w:rsidP="000D4A27">
      <w:pPr>
        <w:jc w:val="both"/>
        <w:rPr>
          <w:sz w:val="22"/>
          <w:szCs w:val="22"/>
        </w:rPr>
      </w:pPr>
      <w:r w:rsidRPr="00332EE0">
        <w:rPr>
          <w:sz w:val="22"/>
          <w:szCs w:val="22"/>
        </w:rPr>
        <w:t>Rozměry š x v x h:</w:t>
      </w:r>
      <w:r w:rsidRPr="00332EE0">
        <w:rPr>
          <w:sz w:val="22"/>
          <w:szCs w:val="22"/>
        </w:rPr>
        <w:tab/>
      </w:r>
      <w:r w:rsidRPr="00332EE0">
        <w:rPr>
          <w:sz w:val="22"/>
          <w:szCs w:val="22"/>
        </w:rPr>
        <w:tab/>
        <w:t xml:space="preserve"> </w:t>
      </w:r>
      <w:r w:rsidRPr="00332EE0">
        <w:rPr>
          <w:sz w:val="22"/>
          <w:szCs w:val="22"/>
        </w:rPr>
        <w:tab/>
      </w:r>
      <w:r w:rsidR="00332EE0" w:rsidRPr="00332EE0">
        <w:rPr>
          <w:sz w:val="22"/>
          <w:szCs w:val="22"/>
        </w:rPr>
        <w:t>(600+800+600+800+</w:t>
      </w:r>
      <w:proofErr w:type="gramStart"/>
      <w:r w:rsidR="00332EE0" w:rsidRPr="00332EE0">
        <w:rPr>
          <w:sz w:val="22"/>
          <w:szCs w:val="22"/>
        </w:rPr>
        <w:t>600)x</w:t>
      </w:r>
      <w:proofErr w:type="gramEnd"/>
      <w:r w:rsidR="00332EE0" w:rsidRPr="00332EE0">
        <w:rPr>
          <w:sz w:val="22"/>
          <w:szCs w:val="22"/>
        </w:rPr>
        <w:t>2000x600 mm</w:t>
      </w:r>
    </w:p>
    <w:p w14:paraId="73064BEB" w14:textId="77777777" w:rsidR="000D4A27" w:rsidRPr="001F6079" w:rsidRDefault="000D4A27" w:rsidP="000D4A27">
      <w:pPr>
        <w:rPr>
          <w:sz w:val="22"/>
          <w:szCs w:val="22"/>
        </w:rPr>
      </w:pPr>
      <w:r w:rsidRPr="006F1ED0">
        <w:rPr>
          <w:sz w:val="22"/>
          <w:szCs w:val="22"/>
        </w:rPr>
        <w:t xml:space="preserve">Jmenovité provozní napětí </w:t>
      </w:r>
      <w:proofErr w:type="spellStart"/>
      <w:r w:rsidRPr="006F1ED0">
        <w:rPr>
          <w:sz w:val="22"/>
          <w:szCs w:val="22"/>
        </w:rPr>
        <w:t>Ue</w:t>
      </w:r>
      <w:proofErr w:type="spellEnd"/>
      <w:r w:rsidRPr="006F1ED0">
        <w:rPr>
          <w:sz w:val="22"/>
          <w:szCs w:val="22"/>
        </w:rPr>
        <w:t>:</w:t>
      </w:r>
      <w:r w:rsidRPr="006F1ED0">
        <w:rPr>
          <w:sz w:val="22"/>
          <w:szCs w:val="22"/>
        </w:rPr>
        <w:tab/>
      </w:r>
      <w:r w:rsidRPr="006F1ED0">
        <w:rPr>
          <w:sz w:val="22"/>
          <w:szCs w:val="22"/>
        </w:rPr>
        <w:tab/>
        <w:t>400 V, 3+PEN, TN-C</w:t>
      </w:r>
    </w:p>
    <w:p w14:paraId="539B7A9F" w14:textId="77777777" w:rsidR="000D4A27" w:rsidRPr="001F6079" w:rsidRDefault="000D4A27" w:rsidP="000D4A27">
      <w:pPr>
        <w:rPr>
          <w:sz w:val="22"/>
          <w:szCs w:val="22"/>
        </w:rPr>
      </w:pPr>
      <w:r w:rsidRPr="001F6079">
        <w:rPr>
          <w:sz w:val="22"/>
          <w:szCs w:val="22"/>
        </w:rPr>
        <w:t>Jmenovitý kmitočet:</w:t>
      </w:r>
      <w:r w:rsidRPr="001F6079">
        <w:rPr>
          <w:sz w:val="22"/>
          <w:szCs w:val="22"/>
        </w:rPr>
        <w:tab/>
      </w:r>
      <w:r w:rsidRPr="001F6079">
        <w:rPr>
          <w:sz w:val="22"/>
          <w:szCs w:val="22"/>
        </w:rPr>
        <w:tab/>
      </w:r>
      <w:r w:rsidRPr="001F6079">
        <w:rPr>
          <w:sz w:val="22"/>
          <w:szCs w:val="22"/>
        </w:rPr>
        <w:tab/>
        <w:t>50 Hz</w:t>
      </w:r>
    </w:p>
    <w:p w14:paraId="0EBBFE8E" w14:textId="69242A9D" w:rsidR="000D4A27" w:rsidRPr="001F6079" w:rsidRDefault="000D4A27" w:rsidP="000D4A27">
      <w:pPr>
        <w:rPr>
          <w:sz w:val="22"/>
          <w:szCs w:val="22"/>
        </w:rPr>
      </w:pPr>
      <w:r w:rsidRPr="001F6079">
        <w:rPr>
          <w:sz w:val="22"/>
          <w:szCs w:val="22"/>
        </w:rPr>
        <w:t>Jmenovitý proud In:</w:t>
      </w:r>
      <w:r w:rsidRPr="001F6079">
        <w:rPr>
          <w:sz w:val="22"/>
          <w:szCs w:val="22"/>
        </w:rPr>
        <w:tab/>
      </w:r>
      <w:r w:rsidRPr="001F6079">
        <w:rPr>
          <w:sz w:val="22"/>
          <w:szCs w:val="22"/>
        </w:rPr>
        <w:tab/>
      </w:r>
      <w:r w:rsidRPr="001F6079">
        <w:rPr>
          <w:sz w:val="22"/>
          <w:szCs w:val="22"/>
        </w:rPr>
        <w:tab/>
      </w:r>
      <w:r w:rsidR="0099090D">
        <w:rPr>
          <w:sz w:val="22"/>
          <w:szCs w:val="22"/>
        </w:rPr>
        <w:t>25</w:t>
      </w:r>
      <w:r w:rsidRPr="001F6079">
        <w:rPr>
          <w:sz w:val="22"/>
          <w:szCs w:val="22"/>
        </w:rPr>
        <w:t>00 A</w:t>
      </w:r>
    </w:p>
    <w:p w14:paraId="5D214A6D" w14:textId="12A25632" w:rsidR="000D4A27" w:rsidRPr="001F6079" w:rsidRDefault="000D4A27" w:rsidP="000D4A27">
      <w:pPr>
        <w:rPr>
          <w:sz w:val="22"/>
        </w:rPr>
      </w:pPr>
      <w:r w:rsidRPr="001F6079">
        <w:rPr>
          <w:sz w:val="22"/>
        </w:rPr>
        <w:t>Zkratové parametry:</w:t>
      </w:r>
      <w:r w:rsidRPr="001F6079">
        <w:rPr>
          <w:sz w:val="22"/>
        </w:rPr>
        <w:tab/>
      </w:r>
      <w:r w:rsidRPr="001F6079">
        <w:rPr>
          <w:sz w:val="22"/>
        </w:rPr>
        <w:tab/>
      </w:r>
      <w:r w:rsidRPr="001F6079">
        <w:rPr>
          <w:sz w:val="22"/>
        </w:rPr>
        <w:tab/>
      </w:r>
      <w:proofErr w:type="spellStart"/>
      <w:r w:rsidRPr="001F6079">
        <w:rPr>
          <w:bCs/>
          <w:sz w:val="22"/>
        </w:rPr>
        <w:t>I</w:t>
      </w:r>
      <w:r w:rsidRPr="001F6079">
        <w:rPr>
          <w:bCs/>
          <w:sz w:val="22"/>
          <w:vertAlign w:val="superscript"/>
        </w:rPr>
        <w:t>“</w:t>
      </w:r>
      <w:r w:rsidRPr="001F6079">
        <w:rPr>
          <w:bCs/>
          <w:sz w:val="22"/>
          <w:vertAlign w:val="subscript"/>
        </w:rPr>
        <w:t>k</w:t>
      </w:r>
      <w:proofErr w:type="spellEnd"/>
      <w:r w:rsidRPr="001F6079">
        <w:rPr>
          <w:bCs/>
          <w:sz w:val="22"/>
        </w:rPr>
        <w:t xml:space="preserve"> </w:t>
      </w:r>
      <w:r w:rsidRPr="001F6079">
        <w:rPr>
          <w:sz w:val="22"/>
        </w:rPr>
        <w:t>= 4</w:t>
      </w:r>
      <w:r w:rsidR="0099090D">
        <w:rPr>
          <w:sz w:val="22"/>
        </w:rPr>
        <w:t>0</w:t>
      </w:r>
      <w:r w:rsidRPr="001F6079">
        <w:rPr>
          <w:sz w:val="22"/>
        </w:rPr>
        <w:t xml:space="preserve"> </w:t>
      </w:r>
      <w:proofErr w:type="spellStart"/>
      <w:r w:rsidRPr="001F6079">
        <w:rPr>
          <w:sz w:val="22"/>
        </w:rPr>
        <w:t>kA</w:t>
      </w:r>
      <w:proofErr w:type="spellEnd"/>
      <w:r w:rsidRPr="001F6079">
        <w:rPr>
          <w:sz w:val="22"/>
        </w:rPr>
        <w:t xml:space="preserve">, </w:t>
      </w:r>
      <w:r w:rsidRPr="001F6079">
        <w:rPr>
          <w:sz w:val="22"/>
        </w:rPr>
        <w:tab/>
      </w:r>
      <w:proofErr w:type="spellStart"/>
      <w:r w:rsidRPr="001F6079">
        <w:rPr>
          <w:sz w:val="22"/>
        </w:rPr>
        <w:t>i</w:t>
      </w:r>
      <w:r w:rsidRPr="001F6079">
        <w:rPr>
          <w:sz w:val="22"/>
          <w:vertAlign w:val="subscript"/>
        </w:rPr>
        <w:t>P</w:t>
      </w:r>
      <w:proofErr w:type="spellEnd"/>
      <w:r w:rsidRPr="001F6079">
        <w:rPr>
          <w:sz w:val="22"/>
        </w:rPr>
        <w:t xml:space="preserve"> = </w:t>
      </w:r>
      <w:r w:rsidR="0099090D">
        <w:rPr>
          <w:sz w:val="22"/>
        </w:rPr>
        <w:t>90</w:t>
      </w:r>
      <w:r w:rsidRPr="001F6079">
        <w:rPr>
          <w:sz w:val="22"/>
        </w:rPr>
        <w:t xml:space="preserve"> </w:t>
      </w:r>
      <w:proofErr w:type="spellStart"/>
      <w:r w:rsidRPr="001F6079">
        <w:rPr>
          <w:sz w:val="22"/>
        </w:rPr>
        <w:t>kA</w:t>
      </w:r>
      <w:proofErr w:type="spellEnd"/>
    </w:p>
    <w:p w14:paraId="61312451" w14:textId="77777777" w:rsidR="000D4A27" w:rsidRPr="001F6079" w:rsidRDefault="000D4A27" w:rsidP="000D4A27">
      <w:pPr>
        <w:rPr>
          <w:sz w:val="22"/>
          <w:szCs w:val="22"/>
        </w:rPr>
      </w:pPr>
      <w:r w:rsidRPr="001F6079">
        <w:rPr>
          <w:sz w:val="22"/>
          <w:szCs w:val="22"/>
        </w:rPr>
        <w:t>Krytí:</w:t>
      </w:r>
      <w:r w:rsidRPr="001F6079">
        <w:rPr>
          <w:sz w:val="22"/>
          <w:szCs w:val="22"/>
        </w:rPr>
        <w:tab/>
      </w:r>
      <w:r w:rsidRPr="001F6079">
        <w:rPr>
          <w:sz w:val="22"/>
          <w:szCs w:val="22"/>
        </w:rPr>
        <w:tab/>
      </w:r>
      <w:r w:rsidRPr="001F6079">
        <w:rPr>
          <w:sz w:val="22"/>
          <w:szCs w:val="22"/>
        </w:rPr>
        <w:tab/>
      </w:r>
      <w:r w:rsidRPr="001F6079">
        <w:rPr>
          <w:sz w:val="22"/>
          <w:szCs w:val="22"/>
        </w:rPr>
        <w:tab/>
      </w:r>
      <w:r w:rsidRPr="001F6079">
        <w:rPr>
          <w:sz w:val="22"/>
          <w:szCs w:val="22"/>
        </w:rPr>
        <w:tab/>
        <w:t>IP40/00</w:t>
      </w:r>
    </w:p>
    <w:p w14:paraId="354B26C5" w14:textId="77777777" w:rsidR="000D4A27" w:rsidRDefault="000D4A27" w:rsidP="000D4A27">
      <w:pPr>
        <w:suppressAutoHyphens w:val="0"/>
        <w:overflowPunct/>
        <w:autoSpaceDE/>
        <w:textAlignment w:val="auto"/>
        <w:rPr>
          <w:b/>
          <w:bCs/>
          <w:sz w:val="28"/>
          <w:szCs w:val="28"/>
          <w:u w:val="single"/>
        </w:rPr>
      </w:pPr>
    </w:p>
    <w:p w14:paraId="1F1B2A43" w14:textId="3498474A" w:rsidR="000D4A27" w:rsidRPr="006F1ED0" w:rsidRDefault="000D4A27" w:rsidP="000D4A27">
      <w:pPr>
        <w:rPr>
          <w:b/>
          <w:sz w:val="24"/>
          <w:szCs w:val="24"/>
        </w:rPr>
      </w:pPr>
      <w:r w:rsidRPr="006F1ED0">
        <w:rPr>
          <w:b/>
          <w:sz w:val="24"/>
          <w:szCs w:val="24"/>
        </w:rPr>
        <w:t>Rozvaděč RH</w:t>
      </w:r>
      <w:r w:rsidR="009F3316" w:rsidRPr="006F1ED0">
        <w:rPr>
          <w:b/>
          <w:sz w:val="24"/>
          <w:szCs w:val="24"/>
        </w:rPr>
        <w:t>1.6, 2.6</w:t>
      </w:r>
      <w:r w:rsidRPr="006F1ED0">
        <w:rPr>
          <w:b/>
          <w:sz w:val="24"/>
          <w:szCs w:val="24"/>
        </w:rPr>
        <w:tab/>
      </w:r>
      <w:r w:rsidRPr="006F1ED0">
        <w:rPr>
          <w:b/>
          <w:sz w:val="24"/>
          <w:szCs w:val="24"/>
        </w:rPr>
        <w:tab/>
      </w:r>
      <w:r w:rsidRPr="006F1ED0">
        <w:rPr>
          <w:b/>
          <w:sz w:val="24"/>
          <w:szCs w:val="24"/>
        </w:rPr>
        <w:tab/>
      </w:r>
      <w:r w:rsidRPr="006F1ED0">
        <w:rPr>
          <w:b/>
          <w:sz w:val="24"/>
          <w:szCs w:val="24"/>
        </w:rPr>
        <w:tab/>
      </w:r>
      <w:r w:rsidRPr="006F1ED0">
        <w:rPr>
          <w:b/>
          <w:sz w:val="24"/>
          <w:szCs w:val="24"/>
        </w:rPr>
        <w:tab/>
      </w:r>
      <w:r w:rsidRPr="006F1ED0">
        <w:rPr>
          <w:b/>
          <w:sz w:val="24"/>
          <w:szCs w:val="24"/>
        </w:rPr>
        <w:tab/>
      </w:r>
      <w:r w:rsidR="009F3316" w:rsidRPr="006F1ED0">
        <w:rPr>
          <w:b/>
          <w:sz w:val="24"/>
          <w:szCs w:val="24"/>
        </w:rPr>
        <w:t xml:space="preserve">1+1 </w:t>
      </w:r>
      <w:r w:rsidRPr="006F1ED0">
        <w:rPr>
          <w:b/>
          <w:sz w:val="24"/>
          <w:szCs w:val="24"/>
        </w:rPr>
        <w:t>ks</w:t>
      </w:r>
    </w:p>
    <w:p w14:paraId="703105E2" w14:textId="19C429DA" w:rsidR="000D4A27" w:rsidRPr="006F1ED0" w:rsidRDefault="000D4A27" w:rsidP="000D4A27">
      <w:pPr>
        <w:jc w:val="both"/>
        <w:rPr>
          <w:sz w:val="22"/>
          <w:szCs w:val="22"/>
        </w:rPr>
      </w:pPr>
      <w:r w:rsidRPr="006F1ED0">
        <w:rPr>
          <w:sz w:val="22"/>
          <w:szCs w:val="22"/>
        </w:rPr>
        <w:t>Rozměry š x v x h:</w:t>
      </w:r>
      <w:r w:rsidRPr="006F1ED0">
        <w:rPr>
          <w:sz w:val="22"/>
          <w:szCs w:val="22"/>
        </w:rPr>
        <w:tab/>
      </w:r>
      <w:r w:rsidRPr="006F1ED0">
        <w:rPr>
          <w:sz w:val="22"/>
          <w:szCs w:val="22"/>
        </w:rPr>
        <w:tab/>
        <w:t xml:space="preserve"> </w:t>
      </w:r>
      <w:r w:rsidRPr="006F1ED0">
        <w:rPr>
          <w:sz w:val="22"/>
          <w:szCs w:val="22"/>
        </w:rPr>
        <w:tab/>
        <w:t>800x2000x</w:t>
      </w:r>
      <w:r w:rsidR="00332EE0">
        <w:rPr>
          <w:sz w:val="22"/>
          <w:szCs w:val="22"/>
        </w:rPr>
        <w:t>8</w:t>
      </w:r>
      <w:r w:rsidRPr="006F1ED0">
        <w:rPr>
          <w:sz w:val="22"/>
          <w:szCs w:val="22"/>
        </w:rPr>
        <w:t>00mm</w:t>
      </w:r>
    </w:p>
    <w:p w14:paraId="23BB9C20" w14:textId="77777777" w:rsidR="000D4A27" w:rsidRPr="006F1ED0" w:rsidRDefault="000D4A27" w:rsidP="000D4A27">
      <w:pPr>
        <w:rPr>
          <w:sz w:val="22"/>
          <w:szCs w:val="22"/>
        </w:rPr>
      </w:pPr>
      <w:r w:rsidRPr="006F1ED0">
        <w:rPr>
          <w:sz w:val="22"/>
          <w:szCs w:val="22"/>
        </w:rPr>
        <w:t xml:space="preserve">Jmenovité provozní napětí </w:t>
      </w:r>
      <w:proofErr w:type="spellStart"/>
      <w:r w:rsidRPr="006F1ED0">
        <w:rPr>
          <w:sz w:val="22"/>
          <w:szCs w:val="22"/>
        </w:rPr>
        <w:t>Ue</w:t>
      </w:r>
      <w:proofErr w:type="spellEnd"/>
      <w:r w:rsidRPr="006F1ED0">
        <w:rPr>
          <w:sz w:val="22"/>
          <w:szCs w:val="22"/>
        </w:rPr>
        <w:t>:</w:t>
      </w:r>
      <w:r w:rsidRPr="006F1ED0">
        <w:rPr>
          <w:sz w:val="22"/>
          <w:szCs w:val="22"/>
        </w:rPr>
        <w:tab/>
      </w:r>
      <w:r w:rsidRPr="006F1ED0">
        <w:rPr>
          <w:sz w:val="22"/>
          <w:szCs w:val="22"/>
        </w:rPr>
        <w:tab/>
        <w:t>400 V, 3+PEN, TN-C</w:t>
      </w:r>
    </w:p>
    <w:p w14:paraId="6F613630" w14:textId="77777777" w:rsidR="000D4A27" w:rsidRPr="006F1ED0" w:rsidRDefault="000D4A27" w:rsidP="000D4A27">
      <w:pPr>
        <w:rPr>
          <w:sz w:val="22"/>
          <w:szCs w:val="22"/>
        </w:rPr>
      </w:pPr>
      <w:r w:rsidRPr="006F1ED0">
        <w:rPr>
          <w:sz w:val="22"/>
          <w:szCs w:val="22"/>
        </w:rPr>
        <w:t>Jmenovitý kmitočet:</w:t>
      </w:r>
      <w:r w:rsidRPr="006F1ED0">
        <w:rPr>
          <w:sz w:val="22"/>
          <w:szCs w:val="22"/>
        </w:rPr>
        <w:tab/>
      </w:r>
      <w:r w:rsidRPr="006F1ED0">
        <w:rPr>
          <w:sz w:val="22"/>
          <w:szCs w:val="22"/>
        </w:rPr>
        <w:tab/>
      </w:r>
      <w:r w:rsidRPr="006F1ED0">
        <w:rPr>
          <w:sz w:val="22"/>
          <w:szCs w:val="22"/>
        </w:rPr>
        <w:tab/>
        <w:t>50 Hz</w:t>
      </w:r>
    </w:p>
    <w:p w14:paraId="7F68C2F9" w14:textId="77777777" w:rsidR="000D4A27" w:rsidRPr="006F1ED0" w:rsidRDefault="000D4A27" w:rsidP="000D4A27">
      <w:pPr>
        <w:rPr>
          <w:sz w:val="22"/>
          <w:szCs w:val="22"/>
        </w:rPr>
      </w:pPr>
      <w:r w:rsidRPr="006F1ED0">
        <w:rPr>
          <w:sz w:val="22"/>
          <w:szCs w:val="22"/>
        </w:rPr>
        <w:t>Jmenovitý proud In:</w:t>
      </w:r>
      <w:r w:rsidRPr="006F1ED0">
        <w:rPr>
          <w:sz w:val="22"/>
          <w:szCs w:val="22"/>
        </w:rPr>
        <w:tab/>
      </w:r>
      <w:r w:rsidRPr="006F1ED0">
        <w:rPr>
          <w:sz w:val="22"/>
          <w:szCs w:val="22"/>
        </w:rPr>
        <w:tab/>
      </w:r>
      <w:r w:rsidRPr="006F1ED0">
        <w:rPr>
          <w:sz w:val="22"/>
          <w:szCs w:val="22"/>
        </w:rPr>
        <w:tab/>
        <w:t>1600 A</w:t>
      </w:r>
    </w:p>
    <w:p w14:paraId="710CCE41" w14:textId="77777777" w:rsidR="000D4A27" w:rsidRPr="006F1ED0" w:rsidRDefault="000D4A27" w:rsidP="000D4A27">
      <w:pPr>
        <w:rPr>
          <w:sz w:val="22"/>
        </w:rPr>
      </w:pPr>
      <w:r w:rsidRPr="006F1ED0">
        <w:rPr>
          <w:sz w:val="22"/>
        </w:rPr>
        <w:t>Zkratové parametry:</w:t>
      </w:r>
      <w:r w:rsidRPr="006F1ED0">
        <w:rPr>
          <w:sz w:val="22"/>
        </w:rPr>
        <w:tab/>
      </w:r>
      <w:r w:rsidRPr="006F1ED0">
        <w:rPr>
          <w:sz w:val="22"/>
        </w:rPr>
        <w:tab/>
      </w:r>
      <w:r w:rsidRPr="006F1ED0">
        <w:rPr>
          <w:sz w:val="22"/>
        </w:rPr>
        <w:tab/>
      </w:r>
      <w:proofErr w:type="spellStart"/>
      <w:r w:rsidRPr="006F1ED0">
        <w:rPr>
          <w:bCs/>
          <w:sz w:val="22"/>
        </w:rPr>
        <w:t>I</w:t>
      </w:r>
      <w:r w:rsidRPr="006F1ED0">
        <w:rPr>
          <w:bCs/>
          <w:sz w:val="22"/>
          <w:vertAlign w:val="superscript"/>
        </w:rPr>
        <w:t>“</w:t>
      </w:r>
      <w:r w:rsidRPr="006F1ED0">
        <w:rPr>
          <w:bCs/>
          <w:sz w:val="22"/>
          <w:vertAlign w:val="subscript"/>
        </w:rPr>
        <w:t>k</w:t>
      </w:r>
      <w:proofErr w:type="spellEnd"/>
      <w:r w:rsidRPr="006F1ED0">
        <w:rPr>
          <w:bCs/>
          <w:sz w:val="22"/>
        </w:rPr>
        <w:t xml:space="preserve"> </w:t>
      </w:r>
      <w:r w:rsidRPr="006F1ED0">
        <w:rPr>
          <w:sz w:val="22"/>
        </w:rPr>
        <w:t xml:space="preserve">= 24 </w:t>
      </w:r>
      <w:proofErr w:type="spellStart"/>
      <w:r w:rsidRPr="006F1ED0">
        <w:rPr>
          <w:sz w:val="22"/>
        </w:rPr>
        <w:t>kA</w:t>
      </w:r>
      <w:proofErr w:type="spellEnd"/>
      <w:r w:rsidRPr="006F1ED0">
        <w:rPr>
          <w:sz w:val="22"/>
        </w:rPr>
        <w:t xml:space="preserve">, </w:t>
      </w:r>
      <w:r w:rsidRPr="006F1ED0">
        <w:rPr>
          <w:sz w:val="22"/>
        </w:rPr>
        <w:tab/>
      </w:r>
      <w:proofErr w:type="spellStart"/>
      <w:r w:rsidRPr="006F1ED0">
        <w:rPr>
          <w:sz w:val="22"/>
        </w:rPr>
        <w:t>i</w:t>
      </w:r>
      <w:r w:rsidRPr="006F1ED0">
        <w:rPr>
          <w:sz w:val="22"/>
          <w:vertAlign w:val="subscript"/>
        </w:rPr>
        <w:t>P</w:t>
      </w:r>
      <w:proofErr w:type="spellEnd"/>
      <w:r w:rsidRPr="006F1ED0">
        <w:rPr>
          <w:sz w:val="22"/>
        </w:rPr>
        <w:t xml:space="preserve"> = 55 </w:t>
      </w:r>
      <w:proofErr w:type="spellStart"/>
      <w:r w:rsidRPr="006F1ED0">
        <w:rPr>
          <w:sz w:val="22"/>
        </w:rPr>
        <w:t>kA</w:t>
      </w:r>
      <w:proofErr w:type="spellEnd"/>
    </w:p>
    <w:p w14:paraId="135180F0" w14:textId="77777777" w:rsidR="000D4A27" w:rsidRPr="001F6079" w:rsidRDefault="000D4A27" w:rsidP="000D4A27">
      <w:pPr>
        <w:rPr>
          <w:sz w:val="22"/>
          <w:szCs w:val="22"/>
        </w:rPr>
      </w:pPr>
      <w:r w:rsidRPr="006F1ED0">
        <w:rPr>
          <w:sz w:val="22"/>
          <w:szCs w:val="22"/>
        </w:rPr>
        <w:t>Krytí:</w:t>
      </w:r>
      <w:r w:rsidRPr="006F1ED0">
        <w:rPr>
          <w:sz w:val="22"/>
          <w:szCs w:val="22"/>
        </w:rPr>
        <w:tab/>
      </w:r>
      <w:r w:rsidRPr="006F1ED0">
        <w:rPr>
          <w:sz w:val="22"/>
          <w:szCs w:val="22"/>
        </w:rPr>
        <w:tab/>
      </w:r>
      <w:r w:rsidRPr="006F1ED0">
        <w:rPr>
          <w:sz w:val="22"/>
          <w:szCs w:val="22"/>
        </w:rPr>
        <w:tab/>
      </w:r>
      <w:r w:rsidRPr="006F1ED0">
        <w:rPr>
          <w:sz w:val="22"/>
          <w:szCs w:val="22"/>
        </w:rPr>
        <w:tab/>
      </w:r>
      <w:r w:rsidRPr="006F1ED0">
        <w:rPr>
          <w:sz w:val="22"/>
          <w:szCs w:val="22"/>
        </w:rPr>
        <w:tab/>
        <w:t>IP40/00</w:t>
      </w:r>
    </w:p>
    <w:p w14:paraId="38CC2B43" w14:textId="77777777" w:rsidR="000D4A27" w:rsidRDefault="000D4A27" w:rsidP="000D4A27">
      <w:pPr>
        <w:suppressAutoHyphens w:val="0"/>
        <w:overflowPunct/>
        <w:autoSpaceDE/>
        <w:textAlignment w:val="auto"/>
        <w:rPr>
          <w:b/>
          <w:bCs/>
          <w:sz w:val="28"/>
          <w:szCs w:val="28"/>
          <w:u w:val="single"/>
        </w:rPr>
      </w:pPr>
    </w:p>
    <w:p w14:paraId="4B3B23C1" w14:textId="6CB2AF76" w:rsidR="00BE6118" w:rsidRPr="00BE6118" w:rsidRDefault="00BE6118" w:rsidP="00DC5065">
      <w:pPr>
        <w:pStyle w:val="Nadpis1"/>
        <w:numPr>
          <w:ilvl w:val="0"/>
          <w:numId w:val="0"/>
        </w:numPr>
      </w:pPr>
    </w:p>
    <w:sectPr w:rsidR="00BE6118" w:rsidRPr="00BE6118" w:rsidSect="00EB24D5">
      <w:headerReference w:type="default" r:id="rId9"/>
      <w:footerReference w:type="default" r:id="rId10"/>
      <w:footnotePr>
        <w:pos w:val="beneathText"/>
      </w:footnotePr>
      <w:type w:val="continuous"/>
      <w:pgSz w:w="11905" w:h="16837"/>
      <w:pgMar w:top="1457" w:right="1134" w:bottom="1616" w:left="1418" w:header="0" w:footer="454"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4D6EC" w14:textId="77777777" w:rsidR="00E30CC1" w:rsidRDefault="00E30CC1">
      <w:r>
        <w:separator/>
      </w:r>
    </w:p>
  </w:endnote>
  <w:endnote w:type="continuationSeparator" w:id="0">
    <w:p w14:paraId="5366D1AF" w14:textId="77777777" w:rsidR="00E30CC1" w:rsidRDefault="00E30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80"/>
    <w:family w:val="auto"/>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F40CE" w14:textId="77777777" w:rsidR="00E30CC1" w:rsidRDefault="00E30CC1">
    <w:pPr>
      <w:pStyle w:val="Zpat"/>
      <w:jc w:val="center"/>
    </w:pPr>
    <w:r>
      <w:fldChar w:fldCharType="begin"/>
    </w:r>
    <w:r>
      <w:instrText xml:space="preserve"> PAGE   \* MERGEFORMAT </w:instrText>
    </w:r>
    <w:r>
      <w:fldChar w:fldCharType="separate"/>
    </w:r>
    <w:r>
      <w:rPr>
        <w:noProof/>
      </w:rPr>
      <w:t>2</w:t>
    </w:r>
    <w:r>
      <w:rPr>
        <w:noProof/>
      </w:rPr>
      <w:fldChar w:fldCharType="end"/>
    </w:r>
  </w:p>
  <w:p w14:paraId="28C61107" w14:textId="77777777" w:rsidR="00E30CC1" w:rsidRDefault="00E30CC1">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BEAA3" w14:textId="77777777" w:rsidR="00E30CC1" w:rsidRDefault="00E30CC1">
      <w:r>
        <w:separator/>
      </w:r>
    </w:p>
  </w:footnote>
  <w:footnote w:type="continuationSeparator" w:id="0">
    <w:p w14:paraId="0DFD19AA" w14:textId="77777777" w:rsidR="00E30CC1" w:rsidRDefault="00E30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02849" w14:textId="77777777" w:rsidR="00E30CC1" w:rsidRDefault="00E30CC1" w:rsidP="0072131E">
    <w:pPr>
      <w:jc w:val="center"/>
      <w:rPr>
        <w:sz w:val="22"/>
        <w:szCs w:val="22"/>
      </w:rPr>
    </w:pPr>
  </w:p>
  <w:p w14:paraId="6786300A" w14:textId="77777777" w:rsidR="00E30CC1" w:rsidRDefault="00E30CC1" w:rsidP="0072131E">
    <w:pPr>
      <w:jc w:val="center"/>
      <w:rPr>
        <w:sz w:val="22"/>
        <w:szCs w:val="22"/>
      </w:rPr>
    </w:pPr>
  </w:p>
  <w:p w14:paraId="0F4C6C2C" w14:textId="31D13A83" w:rsidR="0083349E" w:rsidRDefault="00D31923" w:rsidP="00554DB0">
    <w:pPr>
      <w:jc w:val="center"/>
      <w:rPr>
        <w:sz w:val="22"/>
        <w:szCs w:val="22"/>
      </w:rPr>
    </w:pPr>
    <w:r>
      <w:rPr>
        <w:sz w:val="22"/>
        <w:szCs w:val="22"/>
      </w:rPr>
      <w:t xml:space="preserve">Úprava a </w:t>
    </w:r>
    <w:proofErr w:type="spellStart"/>
    <w:r>
      <w:rPr>
        <w:sz w:val="22"/>
        <w:szCs w:val="22"/>
      </w:rPr>
      <w:t>dovystrojení</w:t>
    </w:r>
    <w:proofErr w:type="spellEnd"/>
    <w:r>
      <w:rPr>
        <w:sz w:val="22"/>
        <w:szCs w:val="22"/>
      </w:rPr>
      <w:t xml:space="preserve"> trafostanice</w:t>
    </w:r>
  </w:p>
  <w:p w14:paraId="696E9869" w14:textId="0DE249E0" w:rsidR="0083349E" w:rsidRPr="003474CD" w:rsidRDefault="00957FE5" w:rsidP="00D31923">
    <w:pPr>
      <w:jc w:val="center"/>
      <w:rPr>
        <w:sz w:val="22"/>
        <w:szCs w:val="22"/>
      </w:rPr>
    </w:pPr>
    <w:r>
      <w:rPr>
        <w:sz w:val="22"/>
        <w:szCs w:val="22"/>
      </w:rPr>
      <w:t>v</w:t>
    </w:r>
    <w:r w:rsidR="00D31923">
      <w:rPr>
        <w:sz w:val="22"/>
        <w:szCs w:val="22"/>
      </w:rPr>
      <w:t> objektu 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652D1FE"/>
    <w:lvl w:ilvl="0">
      <w:start w:val="1"/>
      <w:numFmt w:val="decimal"/>
      <w:pStyle w:val="Nadpis1"/>
      <w:lvlText w:val=" %1 "/>
      <w:lvlJc w:val="left"/>
      <w:pPr>
        <w:tabs>
          <w:tab w:val="num" w:pos="0"/>
        </w:tabs>
        <w:ind w:left="0" w:firstLine="0"/>
      </w:pPr>
      <w:rPr>
        <w:b/>
      </w:rPr>
    </w:lvl>
    <w:lvl w:ilvl="1">
      <w:start w:val="1"/>
      <w:numFmt w:val="decimal"/>
      <w:pStyle w:val="Nadpis2"/>
      <w:lvlText w:val=" %1.%2 "/>
      <w:lvlJc w:val="left"/>
      <w:pPr>
        <w:tabs>
          <w:tab w:val="num" w:pos="-100"/>
        </w:tabs>
        <w:ind w:left="-100" w:firstLine="0"/>
      </w:pPr>
      <w:rPr>
        <w:b/>
        <w:sz w:val="24"/>
      </w:rPr>
    </w:lvl>
    <w:lvl w:ilvl="2">
      <w:start w:val="1"/>
      <w:numFmt w:val="decimal"/>
      <w:pStyle w:val="Nadpis3"/>
      <w:lvlText w:val=" %1.%2.%3 "/>
      <w:lvlJc w:val="left"/>
      <w:pPr>
        <w:tabs>
          <w:tab w:val="num" w:pos="-100"/>
        </w:tabs>
        <w:ind w:left="-100" w:firstLine="0"/>
      </w:pPr>
    </w:lvl>
    <w:lvl w:ilvl="3">
      <w:start w:val="1"/>
      <w:numFmt w:val="decimal"/>
      <w:lvlText w:val=" %1.%2.%3.%4 "/>
      <w:lvlJc w:val="left"/>
      <w:pPr>
        <w:tabs>
          <w:tab w:val="num" w:pos="-100"/>
        </w:tabs>
        <w:ind w:left="-100" w:firstLine="0"/>
      </w:pPr>
    </w:lvl>
    <w:lvl w:ilvl="4">
      <w:start w:val="1"/>
      <w:numFmt w:val="decimal"/>
      <w:lvlText w:val=" %1.%2.%3.%4.%5 "/>
      <w:lvlJc w:val="left"/>
      <w:pPr>
        <w:tabs>
          <w:tab w:val="num" w:pos="-100"/>
        </w:tabs>
        <w:ind w:left="-100" w:firstLine="0"/>
      </w:pPr>
    </w:lvl>
    <w:lvl w:ilvl="5">
      <w:start w:val="1"/>
      <w:numFmt w:val="decimal"/>
      <w:lvlText w:val=" %1.%2.%3.%4.%5.%6 "/>
      <w:lvlJc w:val="left"/>
      <w:pPr>
        <w:tabs>
          <w:tab w:val="num" w:pos="-100"/>
        </w:tabs>
        <w:ind w:left="-100" w:firstLine="0"/>
      </w:pPr>
    </w:lvl>
    <w:lvl w:ilvl="6">
      <w:start w:val="1"/>
      <w:numFmt w:val="decimal"/>
      <w:lvlText w:val=" %1.%2.%3.%4.%5.%6.%7 "/>
      <w:lvlJc w:val="left"/>
      <w:pPr>
        <w:tabs>
          <w:tab w:val="num" w:pos="-100"/>
        </w:tabs>
        <w:ind w:left="-100" w:firstLine="0"/>
      </w:pPr>
    </w:lvl>
    <w:lvl w:ilvl="7">
      <w:start w:val="1"/>
      <w:numFmt w:val="decimal"/>
      <w:lvlText w:val=" %1.%2.%3.%4.%5.%6.%7.%8 "/>
      <w:lvlJc w:val="left"/>
      <w:pPr>
        <w:tabs>
          <w:tab w:val="num" w:pos="-100"/>
        </w:tabs>
        <w:ind w:left="-100" w:firstLine="0"/>
      </w:pPr>
    </w:lvl>
    <w:lvl w:ilvl="8">
      <w:start w:val="1"/>
      <w:numFmt w:val="decimal"/>
      <w:lvlText w:val=" %1.%2.%3.%4.%5.%6.%7.%8.%9 "/>
      <w:lvlJc w:val="left"/>
      <w:pPr>
        <w:tabs>
          <w:tab w:val="num" w:pos="-100"/>
        </w:tabs>
        <w:ind w:left="-100" w:firstLine="0"/>
      </w:pPr>
    </w:lvl>
  </w:abstractNum>
  <w:abstractNum w:abstractNumId="1" w15:restartNumberingAfterBreak="0">
    <w:nsid w:val="00000003"/>
    <w:multiLevelType w:val="singleLevel"/>
    <w:tmpl w:val="00000003"/>
    <w:name w:val="WW8Num3"/>
    <w:lvl w:ilvl="0">
      <w:start w:val="1"/>
      <w:numFmt w:val="bullet"/>
      <w:lvlText w:val="-"/>
      <w:lvlJc w:val="left"/>
      <w:pPr>
        <w:tabs>
          <w:tab w:val="num" w:pos="930"/>
        </w:tabs>
        <w:ind w:left="930" w:hanging="360"/>
      </w:pPr>
      <w:rPr>
        <w:rFonts w:ascii="Times New Roman" w:hAnsi="Times New Roman"/>
        <w:b w:val="0"/>
        <w:i w:val="0"/>
        <w:sz w:val="22"/>
        <w:szCs w:val="22"/>
      </w:rPr>
    </w:lvl>
  </w:abstractNum>
  <w:abstractNum w:abstractNumId="2" w15:restartNumberingAfterBreak="0">
    <w:nsid w:val="00000005"/>
    <w:multiLevelType w:val="singleLevel"/>
    <w:tmpl w:val="00000005"/>
    <w:name w:val="WW8Num5"/>
    <w:lvl w:ilvl="0">
      <w:start w:val="1"/>
      <w:numFmt w:val="bullet"/>
      <w:lvlText w:val="-"/>
      <w:lvlJc w:val="left"/>
      <w:pPr>
        <w:tabs>
          <w:tab w:val="num" w:pos="930"/>
        </w:tabs>
        <w:ind w:left="930" w:hanging="360"/>
      </w:pPr>
      <w:rPr>
        <w:rFonts w:ascii="Times New Roman" w:hAnsi="Times New Roman" w:cs="Times New Roman"/>
      </w:rPr>
    </w:lvl>
  </w:abstractNum>
  <w:abstractNum w:abstractNumId="3" w15:restartNumberingAfterBreak="0">
    <w:nsid w:val="22F96DDA"/>
    <w:multiLevelType w:val="hybridMultilevel"/>
    <w:tmpl w:val="02E0B10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54B20062"/>
    <w:multiLevelType w:val="hybridMultilevel"/>
    <w:tmpl w:val="96245B48"/>
    <w:lvl w:ilvl="0" w:tplc="DBC224AE">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55613157"/>
    <w:multiLevelType w:val="hybridMultilevel"/>
    <w:tmpl w:val="9604B330"/>
    <w:lvl w:ilvl="0" w:tplc="0405000F">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57D674D8"/>
    <w:multiLevelType w:val="hybridMultilevel"/>
    <w:tmpl w:val="B51CA34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700009479">
    <w:abstractNumId w:val="0"/>
  </w:num>
  <w:num w:numId="2" w16cid:durableId="887836167">
    <w:abstractNumId w:val="3"/>
  </w:num>
  <w:num w:numId="3" w16cid:durableId="1681620718">
    <w:abstractNumId w:val="5"/>
  </w:num>
  <w:num w:numId="4" w16cid:durableId="78143725">
    <w:abstractNumId w:val="6"/>
  </w:num>
  <w:num w:numId="5" w16cid:durableId="1807553262">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NotTrackMoves/>
  <w:defaultTabStop w:val="708"/>
  <w:hyphenationZone w:val="425"/>
  <w:drawingGridHorizontalSpacing w:val="100"/>
  <w:drawingGridVerticalSpacing w:val="0"/>
  <w:displayHorizontalDrawingGridEvery w:val="0"/>
  <w:displayVerticalDrawingGridEvery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usePrinterMetrics/>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236BAD"/>
    <w:rsid w:val="0000242B"/>
    <w:rsid w:val="0000354D"/>
    <w:rsid w:val="000070EA"/>
    <w:rsid w:val="00010324"/>
    <w:rsid w:val="0001450A"/>
    <w:rsid w:val="00017926"/>
    <w:rsid w:val="00022512"/>
    <w:rsid w:val="00025378"/>
    <w:rsid w:val="00035249"/>
    <w:rsid w:val="00035F8C"/>
    <w:rsid w:val="00036DC8"/>
    <w:rsid w:val="000435A7"/>
    <w:rsid w:val="00046DFF"/>
    <w:rsid w:val="00052F5C"/>
    <w:rsid w:val="00054C7B"/>
    <w:rsid w:val="000604F1"/>
    <w:rsid w:val="0006071B"/>
    <w:rsid w:val="0006294E"/>
    <w:rsid w:val="000672C4"/>
    <w:rsid w:val="00067F86"/>
    <w:rsid w:val="00071BF8"/>
    <w:rsid w:val="00072172"/>
    <w:rsid w:val="00074D17"/>
    <w:rsid w:val="0007643B"/>
    <w:rsid w:val="00077B5A"/>
    <w:rsid w:val="00083A50"/>
    <w:rsid w:val="0008587C"/>
    <w:rsid w:val="000866B1"/>
    <w:rsid w:val="00086C8C"/>
    <w:rsid w:val="0008778A"/>
    <w:rsid w:val="00087CAC"/>
    <w:rsid w:val="00091280"/>
    <w:rsid w:val="00091D4C"/>
    <w:rsid w:val="0009423B"/>
    <w:rsid w:val="000947C3"/>
    <w:rsid w:val="00094E48"/>
    <w:rsid w:val="0009725D"/>
    <w:rsid w:val="000A064F"/>
    <w:rsid w:val="000A17A6"/>
    <w:rsid w:val="000A2D2A"/>
    <w:rsid w:val="000A3AEF"/>
    <w:rsid w:val="000B46BA"/>
    <w:rsid w:val="000B4E2C"/>
    <w:rsid w:val="000B61C2"/>
    <w:rsid w:val="000B6EF4"/>
    <w:rsid w:val="000B7324"/>
    <w:rsid w:val="000C028E"/>
    <w:rsid w:val="000C04DB"/>
    <w:rsid w:val="000C171B"/>
    <w:rsid w:val="000C2C8F"/>
    <w:rsid w:val="000C5FE8"/>
    <w:rsid w:val="000C6A1F"/>
    <w:rsid w:val="000D0C30"/>
    <w:rsid w:val="000D4A27"/>
    <w:rsid w:val="000D628A"/>
    <w:rsid w:val="000D7A55"/>
    <w:rsid w:val="000E046C"/>
    <w:rsid w:val="000E1FB4"/>
    <w:rsid w:val="000E3968"/>
    <w:rsid w:val="000E4426"/>
    <w:rsid w:val="000E5349"/>
    <w:rsid w:val="000E7154"/>
    <w:rsid w:val="000F07D6"/>
    <w:rsid w:val="000F1CA4"/>
    <w:rsid w:val="000F225B"/>
    <w:rsid w:val="000F3598"/>
    <w:rsid w:val="000F5A16"/>
    <w:rsid w:val="000F7FF9"/>
    <w:rsid w:val="00100A0F"/>
    <w:rsid w:val="0010429A"/>
    <w:rsid w:val="001123CF"/>
    <w:rsid w:val="00114423"/>
    <w:rsid w:val="00115A5B"/>
    <w:rsid w:val="0011667C"/>
    <w:rsid w:val="0012138E"/>
    <w:rsid w:val="001225D9"/>
    <w:rsid w:val="00124675"/>
    <w:rsid w:val="001301CF"/>
    <w:rsid w:val="001315B7"/>
    <w:rsid w:val="001339C3"/>
    <w:rsid w:val="00134798"/>
    <w:rsid w:val="001501CD"/>
    <w:rsid w:val="00152FFC"/>
    <w:rsid w:val="00160B0F"/>
    <w:rsid w:val="00164B3C"/>
    <w:rsid w:val="001742A0"/>
    <w:rsid w:val="001776B4"/>
    <w:rsid w:val="001806BE"/>
    <w:rsid w:val="001809DE"/>
    <w:rsid w:val="0018255A"/>
    <w:rsid w:val="00182784"/>
    <w:rsid w:val="0019230F"/>
    <w:rsid w:val="00195693"/>
    <w:rsid w:val="0019600D"/>
    <w:rsid w:val="001A6539"/>
    <w:rsid w:val="001A7C4A"/>
    <w:rsid w:val="001B56DF"/>
    <w:rsid w:val="001C3C1F"/>
    <w:rsid w:val="001C4C74"/>
    <w:rsid w:val="001D0D28"/>
    <w:rsid w:val="001D15CD"/>
    <w:rsid w:val="001D325C"/>
    <w:rsid w:val="001D3601"/>
    <w:rsid w:val="001D3AC4"/>
    <w:rsid w:val="001D6762"/>
    <w:rsid w:val="001E179C"/>
    <w:rsid w:val="001E3458"/>
    <w:rsid w:val="001E72A2"/>
    <w:rsid w:val="001F06F3"/>
    <w:rsid w:val="001F3441"/>
    <w:rsid w:val="001F4157"/>
    <w:rsid w:val="00202F8E"/>
    <w:rsid w:val="00204032"/>
    <w:rsid w:val="00206739"/>
    <w:rsid w:val="00210666"/>
    <w:rsid w:val="00210F6A"/>
    <w:rsid w:val="002110A6"/>
    <w:rsid w:val="00211C61"/>
    <w:rsid w:val="0021263E"/>
    <w:rsid w:val="00213152"/>
    <w:rsid w:val="00217F70"/>
    <w:rsid w:val="00221735"/>
    <w:rsid w:val="00223E32"/>
    <w:rsid w:val="00231881"/>
    <w:rsid w:val="00232E6A"/>
    <w:rsid w:val="00234FC3"/>
    <w:rsid w:val="00235331"/>
    <w:rsid w:val="002367F0"/>
    <w:rsid w:val="00236BAD"/>
    <w:rsid w:val="00241E5D"/>
    <w:rsid w:val="002455AD"/>
    <w:rsid w:val="00245B18"/>
    <w:rsid w:val="00255035"/>
    <w:rsid w:val="00257258"/>
    <w:rsid w:val="0025752F"/>
    <w:rsid w:val="00257C1F"/>
    <w:rsid w:val="00260291"/>
    <w:rsid w:val="00261518"/>
    <w:rsid w:val="0026233E"/>
    <w:rsid w:val="00262F08"/>
    <w:rsid w:val="002638FF"/>
    <w:rsid w:val="00266416"/>
    <w:rsid w:val="00266858"/>
    <w:rsid w:val="00267739"/>
    <w:rsid w:val="00270D2A"/>
    <w:rsid w:val="00276F6D"/>
    <w:rsid w:val="0028250E"/>
    <w:rsid w:val="0028274C"/>
    <w:rsid w:val="00282C4D"/>
    <w:rsid w:val="0028347C"/>
    <w:rsid w:val="00286548"/>
    <w:rsid w:val="0029574C"/>
    <w:rsid w:val="002957E2"/>
    <w:rsid w:val="0029791D"/>
    <w:rsid w:val="00297E1A"/>
    <w:rsid w:val="002A4458"/>
    <w:rsid w:val="002A51CE"/>
    <w:rsid w:val="002A5AF0"/>
    <w:rsid w:val="002B16A6"/>
    <w:rsid w:val="002B30BB"/>
    <w:rsid w:val="002B40F6"/>
    <w:rsid w:val="002B519A"/>
    <w:rsid w:val="002B5DE6"/>
    <w:rsid w:val="002C15F8"/>
    <w:rsid w:val="002C1F27"/>
    <w:rsid w:val="002C3E8F"/>
    <w:rsid w:val="002D0B75"/>
    <w:rsid w:val="002D2441"/>
    <w:rsid w:val="002D3016"/>
    <w:rsid w:val="002D395C"/>
    <w:rsid w:val="002D4695"/>
    <w:rsid w:val="002D5EB2"/>
    <w:rsid w:val="002D62D9"/>
    <w:rsid w:val="002D77FB"/>
    <w:rsid w:val="002E1860"/>
    <w:rsid w:val="002E483F"/>
    <w:rsid w:val="002E4F09"/>
    <w:rsid w:val="002E4FC9"/>
    <w:rsid w:val="002E5345"/>
    <w:rsid w:val="002E55AD"/>
    <w:rsid w:val="002E7B3C"/>
    <w:rsid w:val="002F06A4"/>
    <w:rsid w:val="002F0BCA"/>
    <w:rsid w:val="002F399D"/>
    <w:rsid w:val="00300020"/>
    <w:rsid w:val="003021B3"/>
    <w:rsid w:val="00305839"/>
    <w:rsid w:val="0030752C"/>
    <w:rsid w:val="00310EA3"/>
    <w:rsid w:val="0031389A"/>
    <w:rsid w:val="003174C4"/>
    <w:rsid w:val="003177C6"/>
    <w:rsid w:val="0032240B"/>
    <w:rsid w:val="00322AAC"/>
    <w:rsid w:val="00322EFE"/>
    <w:rsid w:val="003248F3"/>
    <w:rsid w:val="003279D7"/>
    <w:rsid w:val="00332EE0"/>
    <w:rsid w:val="003331B0"/>
    <w:rsid w:val="003351DA"/>
    <w:rsid w:val="00335728"/>
    <w:rsid w:val="00335E14"/>
    <w:rsid w:val="003376CF"/>
    <w:rsid w:val="00341371"/>
    <w:rsid w:val="0034262E"/>
    <w:rsid w:val="00345D52"/>
    <w:rsid w:val="003466BF"/>
    <w:rsid w:val="003474CD"/>
    <w:rsid w:val="00347507"/>
    <w:rsid w:val="00347645"/>
    <w:rsid w:val="00352B66"/>
    <w:rsid w:val="00354FE8"/>
    <w:rsid w:val="003558EF"/>
    <w:rsid w:val="003630BD"/>
    <w:rsid w:val="00370122"/>
    <w:rsid w:val="00373778"/>
    <w:rsid w:val="00375609"/>
    <w:rsid w:val="003764CB"/>
    <w:rsid w:val="003813A3"/>
    <w:rsid w:val="0038273F"/>
    <w:rsid w:val="00384D81"/>
    <w:rsid w:val="003870D2"/>
    <w:rsid w:val="00391DB6"/>
    <w:rsid w:val="003961CF"/>
    <w:rsid w:val="003A09B1"/>
    <w:rsid w:val="003A17C5"/>
    <w:rsid w:val="003A17D9"/>
    <w:rsid w:val="003A1B6A"/>
    <w:rsid w:val="003A2A79"/>
    <w:rsid w:val="003A4767"/>
    <w:rsid w:val="003A686B"/>
    <w:rsid w:val="003B06B2"/>
    <w:rsid w:val="003B27FD"/>
    <w:rsid w:val="003B6FEA"/>
    <w:rsid w:val="003C2AA7"/>
    <w:rsid w:val="003D7D1B"/>
    <w:rsid w:val="003E4AC9"/>
    <w:rsid w:val="003E5EC5"/>
    <w:rsid w:val="003E64AF"/>
    <w:rsid w:val="003F0BF3"/>
    <w:rsid w:val="003F1BB4"/>
    <w:rsid w:val="003F35B5"/>
    <w:rsid w:val="003F7D75"/>
    <w:rsid w:val="00400834"/>
    <w:rsid w:val="00400B3C"/>
    <w:rsid w:val="00402B95"/>
    <w:rsid w:val="00407E3B"/>
    <w:rsid w:val="00411EFD"/>
    <w:rsid w:val="00412610"/>
    <w:rsid w:val="00416DD3"/>
    <w:rsid w:val="004204D4"/>
    <w:rsid w:val="00424432"/>
    <w:rsid w:val="00424906"/>
    <w:rsid w:val="004254B8"/>
    <w:rsid w:val="00425757"/>
    <w:rsid w:val="00435009"/>
    <w:rsid w:val="0044041F"/>
    <w:rsid w:val="0044388D"/>
    <w:rsid w:val="0044450F"/>
    <w:rsid w:val="004449B2"/>
    <w:rsid w:val="0044729D"/>
    <w:rsid w:val="00454D52"/>
    <w:rsid w:val="00455252"/>
    <w:rsid w:val="00456358"/>
    <w:rsid w:val="0045666F"/>
    <w:rsid w:val="0045667E"/>
    <w:rsid w:val="00462E83"/>
    <w:rsid w:val="00465E6D"/>
    <w:rsid w:val="00470C51"/>
    <w:rsid w:val="004729E0"/>
    <w:rsid w:val="004737E6"/>
    <w:rsid w:val="00473E7F"/>
    <w:rsid w:val="0047467A"/>
    <w:rsid w:val="00480246"/>
    <w:rsid w:val="004810DB"/>
    <w:rsid w:val="00483662"/>
    <w:rsid w:val="004837D3"/>
    <w:rsid w:val="00487721"/>
    <w:rsid w:val="00487971"/>
    <w:rsid w:val="00490AC4"/>
    <w:rsid w:val="004926CF"/>
    <w:rsid w:val="00492CB2"/>
    <w:rsid w:val="004954B6"/>
    <w:rsid w:val="00496CB2"/>
    <w:rsid w:val="004A3C38"/>
    <w:rsid w:val="004A50D0"/>
    <w:rsid w:val="004A7FA0"/>
    <w:rsid w:val="004B0594"/>
    <w:rsid w:val="004B2562"/>
    <w:rsid w:val="004B4BB5"/>
    <w:rsid w:val="004B5BE5"/>
    <w:rsid w:val="004B74E0"/>
    <w:rsid w:val="004C0CAC"/>
    <w:rsid w:val="004D007B"/>
    <w:rsid w:val="004D077C"/>
    <w:rsid w:val="004D1F1D"/>
    <w:rsid w:val="004D33CA"/>
    <w:rsid w:val="004D5EF9"/>
    <w:rsid w:val="004D74A1"/>
    <w:rsid w:val="004E4237"/>
    <w:rsid w:val="004E4969"/>
    <w:rsid w:val="004E707D"/>
    <w:rsid w:val="004F0F1B"/>
    <w:rsid w:val="004F36F9"/>
    <w:rsid w:val="004F4236"/>
    <w:rsid w:val="004F4A31"/>
    <w:rsid w:val="004F71AD"/>
    <w:rsid w:val="00502A65"/>
    <w:rsid w:val="00503481"/>
    <w:rsid w:val="0050484A"/>
    <w:rsid w:val="00505198"/>
    <w:rsid w:val="00505F98"/>
    <w:rsid w:val="00507330"/>
    <w:rsid w:val="00507A9F"/>
    <w:rsid w:val="00507BF4"/>
    <w:rsid w:val="0051285A"/>
    <w:rsid w:val="00515877"/>
    <w:rsid w:val="00517D95"/>
    <w:rsid w:val="005229F8"/>
    <w:rsid w:val="00524691"/>
    <w:rsid w:val="00536AE9"/>
    <w:rsid w:val="00536CB7"/>
    <w:rsid w:val="0054485B"/>
    <w:rsid w:val="00552183"/>
    <w:rsid w:val="0055257F"/>
    <w:rsid w:val="00553318"/>
    <w:rsid w:val="00553A61"/>
    <w:rsid w:val="00553C76"/>
    <w:rsid w:val="00554DB0"/>
    <w:rsid w:val="0055511D"/>
    <w:rsid w:val="00556F72"/>
    <w:rsid w:val="005605E0"/>
    <w:rsid w:val="00560D89"/>
    <w:rsid w:val="005629A6"/>
    <w:rsid w:val="005637AA"/>
    <w:rsid w:val="005662F3"/>
    <w:rsid w:val="00572775"/>
    <w:rsid w:val="005810BA"/>
    <w:rsid w:val="005823F3"/>
    <w:rsid w:val="0058242B"/>
    <w:rsid w:val="0058379C"/>
    <w:rsid w:val="005851CC"/>
    <w:rsid w:val="00585417"/>
    <w:rsid w:val="0058615A"/>
    <w:rsid w:val="00587E48"/>
    <w:rsid w:val="0059059A"/>
    <w:rsid w:val="00590680"/>
    <w:rsid w:val="00594512"/>
    <w:rsid w:val="00595982"/>
    <w:rsid w:val="0059653D"/>
    <w:rsid w:val="005A2592"/>
    <w:rsid w:val="005A4857"/>
    <w:rsid w:val="005A51CB"/>
    <w:rsid w:val="005B2392"/>
    <w:rsid w:val="005B3FE5"/>
    <w:rsid w:val="005B63F7"/>
    <w:rsid w:val="005B6507"/>
    <w:rsid w:val="005D3CEB"/>
    <w:rsid w:val="005E2CB5"/>
    <w:rsid w:val="005E3CED"/>
    <w:rsid w:val="005E71A1"/>
    <w:rsid w:val="005F16AC"/>
    <w:rsid w:val="005F2EE8"/>
    <w:rsid w:val="005F69F9"/>
    <w:rsid w:val="005F7606"/>
    <w:rsid w:val="00601170"/>
    <w:rsid w:val="00601E34"/>
    <w:rsid w:val="006034B3"/>
    <w:rsid w:val="00607F6E"/>
    <w:rsid w:val="006167BB"/>
    <w:rsid w:val="006219A3"/>
    <w:rsid w:val="006232D2"/>
    <w:rsid w:val="00630A73"/>
    <w:rsid w:val="006369BB"/>
    <w:rsid w:val="00640C64"/>
    <w:rsid w:val="006432D4"/>
    <w:rsid w:val="00645168"/>
    <w:rsid w:val="006461D9"/>
    <w:rsid w:val="00647539"/>
    <w:rsid w:val="006532C7"/>
    <w:rsid w:val="00653876"/>
    <w:rsid w:val="006633B5"/>
    <w:rsid w:val="00670380"/>
    <w:rsid w:val="006703AA"/>
    <w:rsid w:val="006707AE"/>
    <w:rsid w:val="00677D36"/>
    <w:rsid w:val="00677FD5"/>
    <w:rsid w:val="006836E6"/>
    <w:rsid w:val="00685B3A"/>
    <w:rsid w:val="00693131"/>
    <w:rsid w:val="006942E2"/>
    <w:rsid w:val="006A1488"/>
    <w:rsid w:val="006A18C2"/>
    <w:rsid w:val="006A2E7D"/>
    <w:rsid w:val="006A3B33"/>
    <w:rsid w:val="006A7E14"/>
    <w:rsid w:val="006B165E"/>
    <w:rsid w:val="006B6D15"/>
    <w:rsid w:val="006B77FB"/>
    <w:rsid w:val="006C1A9B"/>
    <w:rsid w:val="006C23DC"/>
    <w:rsid w:val="006C44E4"/>
    <w:rsid w:val="006C6458"/>
    <w:rsid w:val="006C65CC"/>
    <w:rsid w:val="006C7A3A"/>
    <w:rsid w:val="006D3FCC"/>
    <w:rsid w:val="006E1F6A"/>
    <w:rsid w:val="006E405A"/>
    <w:rsid w:val="006F1ED0"/>
    <w:rsid w:val="006F3826"/>
    <w:rsid w:val="006F439F"/>
    <w:rsid w:val="006F4699"/>
    <w:rsid w:val="006F5171"/>
    <w:rsid w:val="006F731B"/>
    <w:rsid w:val="00700C8D"/>
    <w:rsid w:val="007013A7"/>
    <w:rsid w:val="007017AF"/>
    <w:rsid w:val="0070224F"/>
    <w:rsid w:val="0070367D"/>
    <w:rsid w:val="00707C29"/>
    <w:rsid w:val="00707E80"/>
    <w:rsid w:val="00707F24"/>
    <w:rsid w:val="00712D90"/>
    <w:rsid w:val="00713577"/>
    <w:rsid w:val="00713FAE"/>
    <w:rsid w:val="0071455A"/>
    <w:rsid w:val="00715803"/>
    <w:rsid w:val="00717C9A"/>
    <w:rsid w:val="00720624"/>
    <w:rsid w:val="0072131E"/>
    <w:rsid w:val="00724450"/>
    <w:rsid w:val="00724CB0"/>
    <w:rsid w:val="00724D55"/>
    <w:rsid w:val="00727A59"/>
    <w:rsid w:val="00730FBF"/>
    <w:rsid w:val="00732DE7"/>
    <w:rsid w:val="007346F6"/>
    <w:rsid w:val="00734F4A"/>
    <w:rsid w:val="007376D8"/>
    <w:rsid w:val="00741965"/>
    <w:rsid w:val="00741980"/>
    <w:rsid w:val="00744AFA"/>
    <w:rsid w:val="00745E42"/>
    <w:rsid w:val="00746571"/>
    <w:rsid w:val="00746AE0"/>
    <w:rsid w:val="0075011A"/>
    <w:rsid w:val="007529C9"/>
    <w:rsid w:val="00752EEF"/>
    <w:rsid w:val="00753599"/>
    <w:rsid w:val="007562C1"/>
    <w:rsid w:val="00757677"/>
    <w:rsid w:val="00757B0E"/>
    <w:rsid w:val="00762397"/>
    <w:rsid w:val="00762420"/>
    <w:rsid w:val="00764773"/>
    <w:rsid w:val="00766EB9"/>
    <w:rsid w:val="0077447A"/>
    <w:rsid w:val="007807CE"/>
    <w:rsid w:val="00783AE1"/>
    <w:rsid w:val="00784DD3"/>
    <w:rsid w:val="007857A0"/>
    <w:rsid w:val="00787641"/>
    <w:rsid w:val="00794B06"/>
    <w:rsid w:val="00796EEA"/>
    <w:rsid w:val="00797C24"/>
    <w:rsid w:val="007A0511"/>
    <w:rsid w:val="007A437E"/>
    <w:rsid w:val="007A497F"/>
    <w:rsid w:val="007A5D35"/>
    <w:rsid w:val="007A6647"/>
    <w:rsid w:val="007B2174"/>
    <w:rsid w:val="007B22EB"/>
    <w:rsid w:val="007B5725"/>
    <w:rsid w:val="007C1524"/>
    <w:rsid w:val="007C18A9"/>
    <w:rsid w:val="007C3501"/>
    <w:rsid w:val="007D062F"/>
    <w:rsid w:val="007D5FAB"/>
    <w:rsid w:val="007E7FBA"/>
    <w:rsid w:val="007F1300"/>
    <w:rsid w:val="007F44B4"/>
    <w:rsid w:val="007F4E5A"/>
    <w:rsid w:val="007F5677"/>
    <w:rsid w:val="007F6587"/>
    <w:rsid w:val="007F6DC8"/>
    <w:rsid w:val="008026A0"/>
    <w:rsid w:val="00803FEF"/>
    <w:rsid w:val="008104AB"/>
    <w:rsid w:val="00810CDC"/>
    <w:rsid w:val="0081101E"/>
    <w:rsid w:val="00811AD9"/>
    <w:rsid w:val="0081776F"/>
    <w:rsid w:val="008202DF"/>
    <w:rsid w:val="008202FA"/>
    <w:rsid w:val="0082138D"/>
    <w:rsid w:val="008219A3"/>
    <w:rsid w:val="00822CAD"/>
    <w:rsid w:val="008251A4"/>
    <w:rsid w:val="0083254F"/>
    <w:rsid w:val="0083349E"/>
    <w:rsid w:val="00835904"/>
    <w:rsid w:val="00844CFE"/>
    <w:rsid w:val="00844E43"/>
    <w:rsid w:val="0084659C"/>
    <w:rsid w:val="008524C9"/>
    <w:rsid w:val="00855A06"/>
    <w:rsid w:val="00860661"/>
    <w:rsid w:val="00864A79"/>
    <w:rsid w:val="008657C0"/>
    <w:rsid w:val="00867AF7"/>
    <w:rsid w:val="008743F9"/>
    <w:rsid w:val="008772C6"/>
    <w:rsid w:val="00877C7F"/>
    <w:rsid w:val="00880E56"/>
    <w:rsid w:val="00887E90"/>
    <w:rsid w:val="00890D21"/>
    <w:rsid w:val="00891BA6"/>
    <w:rsid w:val="008936F1"/>
    <w:rsid w:val="0089525E"/>
    <w:rsid w:val="008A0B7A"/>
    <w:rsid w:val="008A1088"/>
    <w:rsid w:val="008A3F48"/>
    <w:rsid w:val="008A481F"/>
    <w:rsid w:val="008A63AD"/>
    <w:rsid w:val="008B25D0"/>
    <w:rsid w:val="008B3145"/>
    <w:rsid w:val="008B41AA"/>
    <w:rsid w:val="008B5C9C"/>
    <w:rsid w:val="008B6E13"/>
    <w:rsid w:val="008B7C63"/>
    <w:rsid w:val="008D020A"/>
    <w:rsid w:val="008D3589"/>
    <w:rsid w:val="008D4DE9"/>
    <w:rsid w:val="008D6342"/>
    <w:rsid w:val="008E05A5"/>
    <w:rsid w:val="008E3B3F"/>
    <w:rsid w:val="008E5620"/>
    <w:rsid w:val="008E5EB4"/>
    <w:rsid w:val="008E71C9"/>
    <w:rsid w:val="008E7CA1"/>
    <w:rsid w:val="008E7FDA"/>
    <w:rsid w:val="00900354"/>
    <w:rsid w:val="00906E64"/>
    <w:rsid w:val="0091076E"/>
    <w:rsid w:val="0091515F"/>
    <w:rsid w:val="009224A8"/>
    <w:rsid w:val="009225AF"/>
    <w:rsid w:val="00924B28"/>
    <w:rsid w:val="009273E0"/>
    <w:rsid w:val="009305F8"/>
    <w:rsid w:val="00941F20"/>
    <w:rsid w:val="0094288B"/>
    <w:rsid w:val="00945DCC"/>
    <w:rsid w:val="00946AC8"/>
    <w:rsid w:val="00951072"/>
    <w:rsid w:val="009525A2"/>
    <w:rsid w:val="0095324A"/>
    <w:rsid w:val="00953B67"/>
    <w:rsid w:val="0095430F"/>
    <w:rsid w:val="00956FDA"/>
    <w:rsid w:val="00957542"/>
    <w:rsid w:val="00957FE5"/>
    <w:rsid w:val="00962C1A"/>
    <w:rsid w:val="00971FB5"/>
    <w:rsid w:val="00974CF3"/>
    <w:rsid w:val="00977B82"/>
    <w:rsid w:val="009838B5"/>
    <w:rsid w:val="00985733"/>
    <w:rsid w:val="009857BB"/>
    <w:rsid w:val="00990421"/>
    <w:rsid w:val="0099090D"/>
    <w:rsid w:val="00991071"/>
    <w:rsid w:val="0099172E"/>
    <w:rsid w:val="009A1DE0"/>
    <w:rsid w:val="009A5094"/>
    <w:rsid w:val="009B0576"/>
    <w:rsid w:val="009B5949"/>
    <w:rsid w:val="009C205F"/>
    <w:rsid w:val="009C2E97"/>
    <w:rsid w:val="009D2EAD"/>
    <w:rsid w:val="009E0A8C"/>
    <w:rsid w:val="009E1B8A"/>
    <w:rsid w:val="009E47BB"/>
    <w:rsid w:val="009E4A70"/>
    <w:rsid w:val="009F3316"/>
    <w:rsid w:val="00A01E95"/>
    <w:rsid w:val="00A04E45"/>
    <w:rsid w:val="00A05BEF"/>
    <w:rsid w:val="00A11DCE"/>
    <w:rsid w:val="00A13A67"/>
    <w:rsid w:val="00A1519F"/>
    <w:rsid w:val="00A15B83"/>
    <w:rsid w:val="00A20C8A"/>
    <w:rsid w:val="00A210AC"/>
    <w:rsid w:val="00A24EF5"/>
    <w:rsid w:val="00A32216"/>
    <w:rsid w:val="00A32A3F"/>
    <w:rsid w:val="00A34039"/>
    <w:rsid w:val="00A350C9"/>
    <w:rsid w:val="00A36452"/>
    <w:rsid w:val="00A36A36"/>
    <w:rsid w:val="00A40A6D"/>
    <w:rsid w:val="00A4137C"/>
    <w:rsid w:val="00A413E6"/>
    <w:rsid w:val="00A41B0B"/>
    <w:rsid w:val="00A43433"/>
    <w:rsid w:val="00A4443B"/>
    <w:rsid w:val="00A46309"/>
    <w:rsid w:val="00A47606"/>
    <w:rsid w:val="00A524D0"/>
    <w:rsid w:val="00A53372"/>
    <w:rsid w:val="00A53A2D"/>
    <w:rsid w:val="00A576CF"/>
    <w:rsid w:val="00A57EA8"/>
    <w:rsid w:val="00A60598"/>
    <w:rsid w:val="00A6099B"/>
    <w:rsid w:val="00A61A71"/>
    <w:rsid w:val="00A67FDC"/>
    <w:rsid w:val="00A71EFA"/>
    <w:rsid w:val="00A730BF"/>
    <w:rsid w:val="00A7769F"/>
    <w:rsid w:val="00A824C8"/>
    <w:rsid w:val="00A85A05"/>
    <w:rsid w:val="00A911EC"/>
    <w:rsid w:val="00A949C8"/>
    <w:rsid w:val="00A952C1"/>
    <w:rsid w:val="00A96DB7"/>
    <w:rsid w:val="00AA59ED"/>
    <w:rsid w:val="00AA60F2"/>
    <w:rsid w:val="00AA79B5"/>
    <w:rsid w:val="00AC3785"/>
    <w:rsid w:val="00AC39D0"/>
    <w:rsid w:val="00AC5802"/>
    <w:rsid w:val="00AC6903"/>
    <w:rsid w:val="00AC7478"/>
    <w:rsid w:val="00AD123A"/>
    <w:rsid w:val="00AD5E7E"/>
    <w:rsid w:val="00AD602E"/>
    <w:rsid w:val="00AE2868"/>
    <w:rsid w:val="00AE475B"/>
    <w:rsid w:val="00AE780D"/>
    <w:rsid w:val="00AF6CDE"/>
    <w:rsid w:val="00AF75C8"/>
    <w:rsid w:val="00AF7E25"/>
    <w:rsid w:val="00B0247C"/>
    <w:rsid w:val="00B05BC9"/>
    <w:rsid w:val="00B071A8"/>
    <w:rsid w:val="00B0759A"/>
    <w:rsid w:val="00B12D5B"/>
    <w:rsid w:val="00B12FE0"/>
    <w:rsid w:val="00B1399E"/>
    <w:rsid w:val="00B13FE1"/>
    <w:rsid w:val="00B1683C"/>
    <w:rsid w:val="00B23B0D"/>
    <w:rsid w:val="00B2411A"/>
    <w:rsid w:val="00B26BD7"/>
    <w:rsid w:val="00B30EB9"/>
    <w:rsid w:val="00B36C68"/>
    <w:rsid w:val="00B37635"/>
    <w:rsid w:val="00B4090B"/>
    <w:rsid w:val="00B42455"/>
    <w:rsid w:val="00B44034"/>
    <w:rsid w:val="00B44DE2"/>
    <w:rsid w:val="00B52B71"/>
    <w:rsid w:val="00B55907"/>
    <w:rsid w:val="00B55B36"/>
    <w:rsid w:val="00B6059D"/>
    <w:rsid w:val="00B6427A"/>
    <w:rsid w:val="00B64548"/>
    <w:rsid w:val="00B656C4"/>
    <w:rsid w:val="00B67367"/>
    <w:rsid w:val="00B67A4A"/>
    <w:rsid w:val="00B70C60"/>
    <w:rsid w:val="00B70CD6"/>
    <w:rsid w:val="00B70FBE"/>
    <w:rsid w:val="00B725D0"/>
    <w:rsid w:val="00B744F4"/>
    <w:rsid w:val="00B759E5"/>
    <w:rsid w:val="00B75CA8"/>
    <w:rsid w:val="00B769F5"/>
    <w:rsid w:val="00B81090"/>
    <w:rsid w:val="00B823CA"/>
    <w:rsid w:val="00B82415"/>
    <w:rsid w:val="00B82A9F"/>
    <w:rsid w:val="00B86857"/>
    <w:rsid w:val="00B91060"/>
    <w:rsid w:val="00B93EB6"/>
    <w:rsid w:val="00B97007"/>
    <w:rsid w:val="00BA5C3B"/>
    <w:rsid w:val="00BA6AA7"/>
    <w:rsid w:val="00BB5B14"/>
    <w:rsid w:val="00BC0C61"/>
    <w:rsid w:val="00BC0E41"/>
    <w:rsid w:val="00BC3E91"/>
    <w:rsid w:val="00BC4225"/>
    <w:rsid w:val="00BD1792"/>
    <w:rsid w:val="00BD187A"/>
    <w:rsid w:val="00BE0153"/>
    <w:rsid w:val="00BE125D"/>
    <w:rsid w:val="00BE343A"/>
    <w:rsid w:val="00BE4E4E"/>
    <w:rsid w:val="00BE6118"/>
    <w:rsid w:val="00BE6A80"/>
    <w:rsid w:val="00BF0890"/>
    <w:rsid w:val="00BF0BF6"/>
    <w:rsid w:val="00BF633C"/>
    <w:rsid w:val="00C02A89"/>
    <w:rsid w:val="00C03E21"/>
    <w:rsid w:val="00C04DC1"/>
    <w:rsid w:val="00C076AF"/>
    <w:rsid w:val="00C07AFB"/>
    <w:rsid w:val="00C07B40"/>
    <w:rsid w:val="00C110A5"/>
    <w:rsid w:val="00C13179"/>
    <w:rsid w:val="00C1783D"/>
    <w:rsid w:val="00C17C24"/>
    <w:rsid w:val="00C22795"/>
    <w:rsid w:val="00C228E1"/>
    <w:rsid w:val="00C244D3"/>
    <w:rsid w:val="00C25703"/>
    <w:rsid w:val="00C25794"/>
    <w:rsid w:val="00C313AF"/>
    <w:rsid w:val="00C33F8D"/>
    <w:rsid w:val="00C411E9"/>
    <w:rsid w:val="00C43A73"/>
    <w:rsid w:val="00C510B7"/>
    <w:rsid w:val="00C54CC3"/>
    <w:rsid w:val="00C60A41"/>
    <w:rsid w:val="00C628CC"/>
    <w:rsid w:val="00C65496"/>
    <w:rsid w:val="00C65575"/>
    <w:rsid w:val="00C65A38"/>
    <w:rsid w:val="00C72DD6"/>
    <w:rsid w:val="00C738E2"/>
    <w:rsid w:val="00C73A97"/>
    <w:rsid w:val="00C76D78"/>
    <w:rsid w:val="00C77A14"/>
    <w:rsid w:val="00C80F8A"/>
    <w:rsid w:val="00C83964"/>
    <w:rsid w:val="00C85C74"/>
    <w:rsid w:val="00C86B15"/>
    <w:rsid w:val="00C9386D"/>
    <w:rsid w:val="00C942F8"/>
    <w:rsid w:val="00C96CAF"/>
    <w:rsid w:val="00CA1563"/>
    <w:rsid w:val="00CA2039"/>
    <w:rsid w:val="00CA4067"/>
    <w:rsid w:val="00CA4207"/>
    <w:rsid w:val="00CA6B69"/>
    <w:rsid w:val="00CB0153"/>
    <w:rsid w:val="00CB1224"/>
    <w:rsid w:val="00CB3631"/>
    <w:rsid w:val="00CB6643"/>
    <w:rsid w:val="00CB6E5E"/>
    <w:rsid w:val="00CC02CF"/>
    <w:rsid w:val="00CC18D3"/>
    <w:rsid w:val="00CC3034"/>
    <w:rsid w:val="00CC5641"/>
    <w:rsid w:val="00CC7E34"/>
    <w:rsid w:val="00CD01BF"/>
    <w:rsid w:val="00CD2177"/>
    <w:rsid w:val="00CD3C4F"/>
    <w:rsid w:val="00CD40CA"/>
    <w:rsid w:val="00CD43DC"/>
    <w:rsid w:val="00CD497B"/>
    <w:rsid w:val="00CD54F9"/>
    <w:rsid w:val="00CD64DC"/>
    <w:rsid w:val="00CE02E5"/>
    <w:rsid w:val="00CE08FC"/>
    <w:rsid w:val="00CE10A4"/>
    <w:rsid w:val="00CE4526"/>
    <w:rsid w:val="00CE6ED3"/>
    <w:rsid w:val="00CE7E4D"/>
    <w:rsid w:val="00CF0923"/>
    <w:rsid w:val="00CF2F5B"/>
    <w:rsid w:val="00CF772A"/>
    <w:rsid w:val="00D003D2"/>
    <w:rsid w:val="00D005B6"/>
    <w:rsid w:val="00D06D99"/>
    <w:rsid w:val="00D13DD0"/>
    <w:rsid w:val="00D17FE6"/>
    <w:rsid w:val="00D3069F"/>
    <w:rsid w:val="00D31923"/>
    <w:rsid w:val="00D3393B"/>
    <w:rsid w:val="00D34BE5"/>
    <w:rsid w:val="00D35390"/>
    <w:rsid w:val="00D35591"/>
    <w:rsid w:val="00D359ED"/>
    <w:rsid w:val="00D36ADA"/>
    <w:rsid w:val="00D41F74"/>
    <w:rsid w:val="00D44515"/>
    <w:rsid w:val="00D45FD0"/>
    <w:rsid w:val="00D46504"/>
    <w:rsid w:val="00D5195E"/>
    <w:rsid w:val="00D52AF7"/>
    <w:rsid w:val="00D54C0F"/>
    <w:rsid w:val="00D6187D"/>
    <w:rsid w:val="00D62491"/>
    <w:rsid w:val="00D63128"/>
    <w:rsid w:val="00D64B7E"/>
    <w:rsid w:val="00D72728"/>
    <w:rsid w:val="00D733AA"/>
    <w:rsid w:val="00D74262"/>
    <w:rsid w:val="00D7564C"/>
    <w:rsid w:val="00D75780"/>
    <w:rsid w:val="00D829B2"/>
    <w:rsid w:val="00D87349"/>
    <w:rsid w:val="00D87968"/>
    <w:rsid w:val="00D9043C"/>
    <w:rsid w:val="00D920C8"/>
    <w:rsid w:val="00D97CD2"/>
    <w:rsid w:val="00DA2A32"/>
    <w:rsid w:val="00DA37E6"/>
    <w:rsid w:val="00DA3AB7"/>
    <w:rsid w:val="00DA3DB0"/>
    <w:rsid w:val="00DB057F"/>
    <w:rsid w:val="00DB1255"/>
    <w:rsid w:val="00DC09F4"/>
    <w:rsid w:val="00DC0E13"/>
    <w:rsid w:val="00DC1868"/>
    <w:rsid w:val="00DC1BD3"/>
    <w:rsid w:val="00DC253A"/>
    <w:rsid w:val="00DC5065"/>
    <w:rsid w:val="00DD152E"/>
    <w:rsid w:val="00DD3597"/>
    <w:rsid w:val="00DF4BDD"/>
    <w:rsid w:val="00DF6A92"/>
    <w:rsid w:val="00E0595F"/>
    <w:rsid w:val="00E06EF6"/>
    <w:rsid w:val="00E07033"/>
    <w:rsid w:val="00E07C35"/>
    <w:rsid w:val="00E07E18"/>
    <w:rsid w:val="00E10E26"/>
    <w:rsid w:val="00E13BBB"/>
    <w:rsid w:val="00E14B31"/>
    <w:rsid w:val="00E15110"/>
    <w:rsid w:val="00E159E6"/>
    <w:rsid w:val="00E15E68"/>
    <w:rsid w:val="00E20E7D"/>
    <w:rsid w:val="00E24CE8"/>
    <w:rsid w:val="00E25481"/>
    <w:rsid w:val="00E27D2E"/>
    <w:rsid w:val="00E30CC1"/>
    <w:rsid w:val="00E32AA4"/>
    <w:rsid w:val="00E36683"/>
    <w:rsid w:val="00E3669B"/>
    <w:rsid w:val="00E37426"/>
    <w:rsid w:val="00E4035B"/>
    <w:rsid w:val="00E40955"/>
    <w:rsid w:val="00E40B15"/>
    <w:rsid w:val="00E41991"/>
    <w:rsid w:val="00E41AE1"/>
    <w:rsid w:val="00E42FE5"/>
    <w:rsid w:val="00E43219"/>
    <w:rsid w:val="00E43D4C"/>
    <w:rsid w:val="00E442FE"/>
    <w:rsid w:val="00E46A0C"/>
    <w:rsid w:val="00E5033C"/>
    <w:rsid w:val="00E50939"/>
    <w:rsid w:val="00E509EE"/>
    <w:rsid w:val="00E54455"/>
    <w:rsid w:val="00E6188D"/>
    <w:rsid w:val="00E643C9"/>
    <w:rsid w:val="00E657EA"/>
    <w:rsid w:val="00E65F6E"/>
    <w:rsid w:val="00E67CD7"/>
    <w:rsid w:val="00E7108C"/>
    <w:rsid w:val="00E713DF"/>
    <w:rsid w:val="00E72AF6"/>
    <w:rsid w:val="00E758C9"/>
    <w:rsid w:val="00E7662A"/>
    <w:rsid w:val="00E81AFC"/>
    <w:rsid w:val="00E839A6"/>
    <w:rsid w:val="00E86868"/>
    <w:rsid w:val="00E87A56"/>
    <w:rsid w:val="00E90FE7"/>
    <w:rsid w:val="00E95ED4"/>
    <w:rsid w:val="00E96CA1"/>
    <w:rsid w:val="00EA0389"/>
    <w:rsid w:val="00EA0D05"/>
    <w:rsid w:val="00EA45DA"/>
    <w:rsid w:val="00EA5495"/>
    <w:rsid w:val="00EA6A00"/>
    <w:rsid w:val="00EB24D5"/>
    <w:rsid w:val="00EB29AB"/>
    <w:rsid w:val="00EB3B1A"/>
    <w:rsid w:val="00EB6582"/>
    <w:rsid w:val="00EC1A60"/>
    <w:rsid w:val="00EC20CF"/>
    <w:rsid w:val="00EC2AF8"/>
    <w:rsid w:val="00EC4393"/>
    <w:rsid w:val="00EC4DE4"/>
    <w:rsid w:val="00EC561F"/>
    <w:rsid w:val="00EC612F"/>
    <w:rsid w:val="00ED210E"/>
    <w:rsid w:val="00ED2B89"/>
    <w:rsid w:val="00ED3E6A"/>
    <w:rsid w:val="00ED5F07"/>
    <w:rsid w:val="00EE07A4"/>
    <w:rsid w:val="00EE4334"/>
    <w:rsid w:val="00EF47F6"/>
    <w:rsid w:val="00EF5C8B"/>
    <w:rsid w:val="00EF7CE2"/>
    <w:rsid w:val="00F0060A"/>
    <w:rsid w:val="00F12CF4"/>
    <w:rsid w:val="00F13442"/>
    <w:rsid w:val="00F23593"/>
    <w:rsid w:val="00F25238"/>
    <w:rsid w:val="00F25578"/>
    <w:rsid w:val="00F30BFF"/>
    <w:rsid w:val="00F321E2"/>
    <w:rsid w:val="00F326D5"/>
    <w:rsid w:val="00F35A03"/>
    <w:rsid w:val="00F43EB1"/>
    <w:rsid w:val="00F45831"/>
    <w:rsid w:val="00F506F3"/>
    <w:rsid w:val="00F566A4"/>
    <w:rsid w:val="00F56C05"/>
    <w:rsid w:val="00F615F4"/>
    <w:rsid w:val="00F62DCD"/>
    <w:rsid w:val="00F63D06"/>
    <w:rsid w:val="00F65A28"/>
    <w:rsid w:val="00F66616"/>
    <w:rsid w:val="00F67940"/>
    <w:rsid w:val="00F73C85"/>
    <w:rsid w:val="00F74DF8"/>
    <w:rsid w:val="00F7686E"/>
    <w:rsid w:val="00F82B13"/>
    <w:rsid w:val="00F8673A"/>
    <w:rsid w:val="00F86D3A"/>
    <w:rsid w:val="00F9030B"/>
    <w:rsid w:val="00F90A52"/>
    <w:rsid w:val="00F91A7D"/>
    <w:rsid w:val="00F92E55"/>
    <w:rsid w:val="00F956E4"/>
    <w:rsid w:val="00F9597A"/>
    <w:rsid w:val="00F95DB6"/>
    <w:rsid w:val="00F96F3A"/>
    <w:rsid w:val="00F97E2F"/>
    <w:rsid w:val="00FA4610"/>
    <w:rsid w:val="00FA71DE"/>
    <w:rsid w:val="00FB0374"/>
    <w:rsid w:val="00FB0E36"/>
    <w:rsid w:val="00FB3FF1"/>
    <w:rsid w:val="00FB68EE"/>
    <w:rsid w:val="00FC0DCE"/>
    <w:rsid w:val="00FC3563"/>
    <w:rsid w:val="00FD03BD"/>
    <w:rsid w:val="00FD0FC5"/>
    <w:rsid w:val="00FD2C09"/>
    <w:rsid w:val="00FD5182"/>
    <w:rsid w:val="00FD6CDD"/>
    <w:rsid w:val="00FE1000"/>
    <w:rsid w:val="00FE1B4B"/>
    <w:rsid w:val="00FE2D92"/>
    <w:rsid w:val="00FE554D"/>
    <w:rsid w:val="00FE7641"/>
    <w:rsid w:val="00FF1BEA"/>
    <w:rsid w:val="00FF2DC5"/>
    <w:rsid w:val="00FF4766"/>
    <w:rsid w:val="00FF6C6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1F5359F0"/>
  <w15:docId w15:val="{1075069E-2837-439C-AEFE-197595274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D3CEB"/>
    <w:pPr>
      <w:suppressAutoHyphens/>
      <w:overflowPunct w:val="0"/>
      <w:autoSpaceDE w:val="0"/>
      <w:textAlignment w:val="baseline"/>
    </w:pPr>
    <w:rPr>
      <w:lang w:eastAsia="ar-SA"/>
    </w:rPr>
  </w:style>
  <w:style w:type="paragraph" w:styleId="Nadpis1">
    <w:name w:val="heading 1"/>
    <w:basedOn w:val="Normln"/>
    <w:next w:val="Normln"/>
    <w:qFormat/>
    <w:rsid w:val="00BE343A"/>
    <w:pPr>
      <w:keepNext/>
      <w:numPr>
        <w:numId w:val="1"/>
      </w:numPr>
      <w:jc w:val="both"/>
      <w:outlineLvl w:val="0"/>
    </w:pPr>
    <w:rPr>
      <w:b/>
      <w:bCs/>
      <w:sz w:val="28"/>
      <w:szCs w:val="28"/>
      <w:u w:val="single"/>
    </w:rPr>
  </w:style>
  <w:style w:type="paragraph" w:styleId="Nadpis2">
    <w:name w:val="heading 2"/>
    <w:basedOn w:val="Normln"/>
    <w:next w:val="Normln"/>
    <w:qFormat/>
    <w:rsid w:val="00BE343A"/>
    <w:pPr>
      <w:keepNext/>
      <w:widowControl w:val="0"/>
      <w:numPr>
        <w:ilvl w:val="1"/>
        <w:numId w:val="1"/>
      </w:numPr>
      <w:spacing w:before="240"/>
      <w:jc w:val="both"/>
      <w:outlineLvl w:val="1"/>
    </w:pPr>
    <w:rPr>
      <w:b/>
      <w:sz w:val="24"/>
    </w:rPr>
  </w:style>
  <w:style w:type="paragraph" w:styleId="Nadpis3">
    <w:name w:val="heading 3"/>
    <w:basedOn w:val="Normln"/>
    <w:next w:val="Normln"/>
    <w:qFormat/>
    <w:rsid w:val="005D3CEB"/>
    <w:pPr>
      <w:keepNext/>
      <w:numPr>
        <w:ilvl w:val="2"/>
        <w:numId w:val="1"/>
      </w:numPr>
      <w:tabs>
        <w:tab w:val="clear" w:pos="-100"/>
        <w:tab w:val="num" w:pos="0"/>
      </w:tabs>
      <w:ind w:left="0"/>
      <w:jc w:val="center"/>
      <w:outlineLvl w:val="2"/>
    </w:pPr>
    <w:rPr>
      <w:b/>
      <w:sz w:val="3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Standardnpsmoodstavce4">
    <w:name w:val="Standardní písmo odstavce4"/>
    <w:rsid w:val="005D3CEB"/>
  </w:style>
  <w:style w:type="character" w:customStyle="1" w:styleId="Absatz-Standardschriftart">
    <w:name w:val="Absatz-Standardschriftart"/>
    <w:rsid w:val="005D3CEB"/>
  </w:style>
  <w:style w:type="character" w:customStyle="1" w:styleId="WW-Absatz-Standardschriftart">
    <w:name w:val="WW-Absatz-Standardschriftart"/>
    <w:rsid w:val="005D3CEB"/>
  </w:style>
  <w:style w:type="character" w:customStyle="1" w:styleId="WW-Absatz-Standardschriftart1">
    <w:name w:val="WW-Absatz-Standardschriftart1"/>
    <w:rsid w:val="005D3CEB"/>
  </w:style>
  <w:style w:type="character" w:customStyle="1" w:styleId="WW-Absatz-Standardschriftart11">
    <w:name w:val="WW-Absatz-Standardschriftart11"/>
    <w:rsid w:val="005D3CEB"/>
  </w:style>
  <w:style w:type="character" w:customStyle="1" w:styleId="WW-Absatz-Standardschriftart111">
    <w:name w:val="WW-Absatz-Standardschriftart111"/>
    <w:rsid w:val="005D3CEB"/>
  </w:style>
  <w:style w:type="character" w:customStyle="1" w:styleId="WW-Absatz-Standardschriftart1111">
    <w:name w:val="WW-Absatz-Standardschriftart1111"/>
    <w:rsid w:val="005D3CEB"/>
  </w:style>
  <w:style w:type="character" w:customStyle="1" w:styleId="WW-Absatz-Standardschriftart11111">
    <w:name w:val="WW-Absatz-Standardschriftart11111"/>
    <w:rsid w:val="005D3CEB"/>
  </w:style>
  <w:style w:type="character" w:customStyle="1" w:styleId="WW-Absatz-Standardschriftart111111">
    <w:name w:val="WW-Absatz-Standardschriftart111111"/>
    <w:rsid w:val="005D3CEB"/>
  </w:style>
  <w:style w:type="character" w:customStyle="1" w:styleId="WW-Absatz-Standardschriftart1111111">
    <w:name w:val="WW-Absatz-Standardschriftart1111111"/>
    <w:rsid w:val="005D3CEB"/>
  </w:style>
  <w:style w:type="character" w:customStyle="1" w:styleId="WW-Absatz-Standardschriftart11111111">
    <w:name w:val="WW-Absatz-Standardschriftart11111111"/>
    <w:rsid w:val="005D3CEB"/>
  </w:style>
  <w:style w:type="character" w:customStyle="1" w:styleId="WW-Absatz-Standardschriftart111111111">
    <w:name w:val="WW-Absatz-Standardschriftart111111111"/>
    <w:rsid w:val="005D3CEB"/>
  </w:style>
  <w:style w:type="character" w:customStyle="1" w:styleId="WW-Absatz-Standardschriftart1111111111">
    <w:name w:val="WW-Absatz-Standardschriftart1111111111"/>
    <w:rsid w:val="005D3CEB"/>
  </w:style>
  <w:style w:type="character" w:customStyle="1" w:styleId="WW-Absatz-Standardschriftart11111111111">
    <w:name w:val="WW-Absatz-Standardschriftart11111111111"/>
    <w:rsid w:val="005D3CEB"/>
  </w:style>
  <w:style w:type="character" w:customStyle="1" w:styleId="WW8Num2z0">
    <w:name w:val="WW8Num2z0"/>
    <w:rsid w:val="005D3CEB"/>
    <w:rPr>
      <w:rFonts w:ascii="Symbol" w:hAnsi="Symbol" w:cs="StarSymbol"/>
      <w:sz w:val="18"/>
      <w:szCs w:val="18"/>
    </w:rPr>
  </w:style>
  <w:style w:type="character" w:customStyle="1" w:styleId="WW-Absatz-Standardschriftart111111111111">
    <w:name w:val="WW-Absatz-Standardschriftart111111111111"/>
    <w:rsid w:val="005D3CEB"/>
  </w:style>
  <w:style w:type="character" w:customStyle="1" w:styleId="WW-Absatz-Standardschriftart1111111111111">
    <w:name w:val="WW-Absatz-Standardschriftart1111111111111"/>
    <w:rsid w:val="005D3CEB"/>
  </w:style>
  <w:style w:type="character" w:customStyle="1" w:styleId="WW-Absatz-Standardschriftart11111111111111">
    <w:name w:val="WW-Absatz-Standardschriftart11111111111111"/>
    <w:rsid w:val="005D3CEB"/>
  </w:style>
  <w:style w:type="character" w:customStyle="1" w:styleId="WW8Num3z0">
    <w:name w:val="WW8Num3z0"/>
    <w:rsid w:val="005D3CEB"/>
    <w:rPr>
      <w:rFonts w:ascii="Times New Roman" w:eastAsia="Times New Roman" w:hAnsi="Times New Roman" w:cs="Times New Roman"/>
    </w:rPr>
  </w:style>
  <w:style w:type="character" w:customStyle="1" w:styleId="WW8Num3z1">
    <w:name w:val="WW8Num3z1"/>
    <w:rsid w:val="005D3CEB"/>
    <w:rPr>
      <w:rFonts w:ascii="Courier New" w:hAnsi="Courier New" w:cs="Courier New"/>
    </w:rPr>
  </w:style>
  <w:style w:type="character" w:customStyle="1" w:styleId="WW8Num3z2">
    <w:name w:val="WW8Num3z2"/>
    <w:rsid w:val="005D3CEB"/>
    <w:rPr>
      <w:rFonts w:ascii="Wingdings" w:hAnsi="Wingdings"/>
    </w:rPr>
  </w:style>
  <w:style w:type="character" w:customStyle="1" w:styleId="WW8Num3z3">
    <w:name w:val="WW8Num3z3"/>
    <w:rsid w:val="005D3CEB"/>
    <w:rPr>
      <w:rFonts w:ascii="Symbol" w:hAnsi="Symbol"/>
    </w:rPr>
  </w:style>
  <w:style w:type="character" w:customStyle="1" w:styleId="WW8Num4z0">
    <w:name w:val="WW8Num4z0"/>
    <w:rsid w:val="005D3CEB"/>
    <w:rPr>
      <w:rFonts w:ascii="Times New Roman" w:eastAsia="Times New Roman" w:hAnsi="Times New Roman" w:cs="Times New Roman"/>
    </w:rPr>
  </w:style>
  <w:style w:type="character" w:customStyle="1" w:styleId="WW8Num4z1">
    <w:name w:val="WW8Num4z1"/>
    <w:rsid w:val="005D3CEB"/>
    <w:rPr>
      <w:rFonts w:ascii="Courier New" w:hAnsi="Courier New" w:cs="Courier New"/>
    </w:rPr>
  </w:style>
  <w:style w:type="character" w:customStyle="1" w:styleId="WW8Num4z2">
    <w:name w:val="WW8Num4z2"/>
    <w:rsid w:val="005D3CEB"/>
    <w:rPr>
      <w:rFonts w:ascii="Wingdings" w:hAnsi="Wingdings"/>
    </w:rPr>
  </w:style>
  <w:style w:type="character" w:customStyle="1" w:styleId="WW8Num4z3">
    <w:name w:val="WW8Num4z3"/>
    <w:rsid w:val="005D3CEB"/>
    <w:rPr>
      <w:rFonts w:ascii="Symbol" w:hAnsi="Symbol"/>
    </w:rPr>
  </w:style>
  <w:style w:type="character" w:customStyle="1" w:styleId="Standardnpsmoodstavce3">
    <w:name w:val="Standardní písmo odstavce3"/>
    <w:rsid w:val="005D3CEB"/>
  </w:style>
  <w:style w:type="character" w:customStyle="1" w:styleId="WW-Absatz-Standardschriftart111111111111111">
    <w:name w:val="WW-Absatz-Standardschriftart111111111111111"/>
    <w:rsid w:val="005D3CEB"/>
  </w:style>
  <w:style w:type="character" w:customStyle="1" w:styleId="WW-Absatz-Standardschriftart1111111111111111">
    <w:name w:val="WW-Absatz-Standardschriftart1111111111111111"/>
    <w:rsid w:val="005D3CEB"/>
  </w:style>
  <w:style w:type="character" w:customStyle="1" w:styleId="WW-Absatz-Standardschriftart11111111111111111">
    <w:name w:val="WW-Absatz-Standardschriftart11111111111111111"/>
    <w:rsid w:val="005D3CEB"/>
  </w:style>
  <w:style w:type="character" w:customStyle="1" w:styleId="WW-Absatz-Standardschriftart111111111111111111">
    <w:name w:val="WW-Absatz-Standardschriftart111111111111111111"/>
    <w:rsid w:val="005D3CEB"/>
  </w:style>
  <w:style w:type="character" w:customStyle="1" w:styleId="WW-Absatz-Standardschriftart1111111111111111111">
    <w:name w:val="WW-Absatz-Standardschriftart1111111111111111111"/>
    <w:rsid w:val="005D3CEB"/>
  </w:style>
  <w:style w:type="character" w:customStyle="1" w:styleId="WW-Absatz-Standardschriftart11111111111111111111">
    <w:name w:val="WW-Absatz-Standardschriftart11111111111111111111"/>
    <w:rsid w:val="005D3CEB"/>
  </w:style>
  <w:style w:type="character" w:customStyle="1" w:styleId="WW-Absatz-Standardschriftart111111111111111111111">
    <w:name w:val="WW-Absatz-Standardschriftart111111111111111111111"/>
    <w:rsid w:val="005D3CEB"/>
  </w:style>
  <w:style w:type="character" w:customStyle="1" w:styleId="WW-Absatz-Standardschriftart1111111111111111111111">
    <w:name w:val="WW-Absatz-Standardschriftart1111111111111111111111"/>
    <w:rsid w:val="005D3CEB"/>
  </w:style>
  <w:style w:type="character" w:customStyle="1" w:styleId="WW-Absatz-Standardschriftart11111111111111111111111">
    <w:name w:val="WW-Absatz-Standardschriftart11111111111111111111111"/>
    <w:rsid w:val="005D3CEB"/>
  </w:style>
  <w:style w:type="character" w:customStyle="1" w:styleId="WW-Absatz-Standardschriftart111111111111111111111111">
    <w:name w:val="WW-Absatz-Standardschriftart111111111111111111111111"/>
    <w:rsid w:val="005D3CEB"/>
  </w:style>
  <w:style w:type="character" w:customStyle="1" w:styleId="WW-Absatz-Standardschriftart1111111111111111111111111">
    <w:name w:val="WW-Absatz-Standardschriftart1111111111111111111111111"/>
    <w:rsid w:val="005D3CEB"/>
  </w:style>
  <w:style w:type="character" w:customStyle="1" w:styleId="WW-Absatz-Standardschriftart11111111111111111111111111">
    <w:name w:val="WW-Absatz-Standardschriftart11111111111111111111111111"/>
    <w:rsid w:val="005D3CEB"/>
  </w:style>
  <w:style w:type="character" w:customStyle="1" w:styleId="Standardnpsmoodstavce2">
    <w:name w:val="Standardní písmo odstavce2"/>
    <w:rsid w:val="005D3CEB"/>
  </w:style>
  <w:style w:type="character" w:customStyle="1" w:styleId="WW-Absatz-Standardschriftart111111111111111111111111111">
    <w:name w:val="WW-Absatz-Standardschriftart111111111111111111111111111"/>
    <w:rsid w:val="005D3CEB"/>
  </w:style>
  <w:style w:type="character" w:customStyle="1" w:styleId="WW-Absatz-Standardschriftart1111111111111111111111111111">
    <w:name w:val="WW-Absatz-Standardschriftart1111111111111111111111111111"/>
    <w:rsid w:val="005D3CEB"/>
  </w:style>
  <w:style w:type="character" w:customStyle="1" w:styleId="WW-Absatz-Standardschriftart11111111111111111111111111111">
    <w:name w:val="WW-Absatz-Standardschriftart11111111111111111111111111111"/>
    <w:rsid w:val="005D3CEB"/>
  </w:style>
  <w:style w:type="character" w:customStyle="1" w:styleId="WW-Absatz-Standardschriftart111111111111111111111111111111">
    <w:name w:val="WW-Absatz-Standardschriftart111111111111111111111111111111"/>
    <w:rsid w:val="005D3CEB"/>
  </w:style>
  <w:style w:type="character" w:customStyle="1" w:styleId="WW-Absatz-Standardschriftart1111111111111111111111111111111">
    <w:name w:val="WW-Absatz-Standardschriftart1111111111111111111111111111111"/>
    <w:rsid w:val="005D3CEB"/>
  </w:style>
  <w:style w:type="character" w:customStyle="1" w:styleId="WW-Absatz-Standardschriftart11111111111111111111111111111111">
    <w:name w:val="WW-Absatz-Standardschriftart11111111111111111111111111111111"/>
    <w:rsid w:val="005D3CEB"/>
  </w:style>
  <w:style w:type="character" w:customStyle="1" w:styleId="WW-Absatz-Standardschriftart111111111111111111111111111111111">
    <w:name w:val="WW-Absatz-Standardschriftart111111111111111111111111111111111"/>
    <w:rsid w:val="005D3CEB"/>
  </w:style>
  <w:style w:type="character" w:customStyle="1" w:styleId="WW-Absatz-Standardschriftart1111111111111111111111111111111111">
    <w:name w:val="WW-Absatz-Standardschriftart1111111111111111111111111111111111"/>
    <w:rsid w:val="005D3CEB"/>
  </w:style>
  <w:style w:type="character" w:customStyle="1" w:styleId="WW-Absatz-Standardschriftart11111111111111111111111111111111111">
    <w:name w:val="WW-Absatz-Standardschriftart11111111111111111111111111111111111"/>
    <w:rsid w:val="005D3CEB"/>
  </w:style>
  <w:style w:type="character" w:customStyle="1" w:styleId="WW-Absatz-Standardschriftart111111111111111111111111111111111111">
    <w:name w:val="WW-Absatz-Standardschriftart111111111111111111111111111111111111"/>
    <w:rsid w:val="005D3CEB"/>
  </w:style>
  <w:style w:type="character" w:customStyle="1" w:styleId="WW-Absatz-Standardschriftart1111111111111111111111111111111111111">
    <w:name w:val="WW-Absatz-Standardschriftart1111111111111111111111111111111111111"/>
    <w:rsid w:val="005D3CEB"/>
  </w:style>
  <w:style w:type="character" w:customStyle="1" w:styleId="WW-Absatz-Standardschriftart11111111111111111111111111111111111111">
    <w:name w:val="WW-Absatz-Standardschriftart11111111111111111111111111111111111111"/>
    <w:rsid w:val="005D3CEB"/>
  </w:style>
  <w:style w:type="character" w:customStyle="1" w:styleId="WW-Absatz-Standardschriftart111111111111111111111111111111111111111">
    <w:name w:val="WW-Absatz-Standardschriftart111111111111111111111111111111111111111"/>
    <w:rsid w:val="005D3CEB"/>
  </w:style>
  <w:style w:type="character" w:customStyle="1" w:styleId="WW-Absatz-Standardschriftart1111111111111111111111111111111111111111">
    <w:name w:val="WW-Absatz-Standardschriftart1111111111111111111111111111111111111111"/>
    <w:rsid w:val="005D3CEB"/>
  </w:style>
  <w:style w:type="character" w:customStyle="1" w:styleId="WW-Absatz-Standardschriftart11111111111111111111111111111111111111111">
    <w:name w:val="WW-Absatz-Standardschriftart11111111111111111111111111111111111111111"/>
    <w:rsid w:val="005D3CEB"/>
  </w:style>
  <w:style w:type="character" w:customStyle="1" w:styleId="WW-Absatz-Standardschriftart111111111111111111111111111111111111111111">
    <w:name w:val="WW-Absatz-Standardschriftart111111111111111111111111111111111111111111"/>
    <w:rsid w:val="005D3CEB"/>
  </w:style>
  <w:style w:type="character" w:customStyle="1" w:styleId="WW-Absatz-Standardschriftart1111111111111111111111111111111111111111111">
    <w:name w:val="WW-Absatz-Standardschriftart1111111111111111111111111111111111111111111"/>
    <w:rsid w:val="005D3CEB"/>
  </w:style>
  <w:style w:type="character" w:customStyle="1" w:styleId="WW-Absatz-Standardschriftart11111111111111111111111111111111111111111111">
    <w:name w:val="WW-Absatz-Standardschriftart11111111111111111111111111111111111111111111"/>
    <w:rsid w:val="005D3CEB"/>
  </w:style>
  <w:style w:type="character" w:customStyle="1" w:styleId="WW-Absatz-Standardschriftart111111111111111111111111111111111111111111111">
    <w:name w:val="WW-Absatz-Standardschriftart111111111111111111111111111111111111111111111"/>
    <w:rsid w:val="005D3CEB"/>
  </w:style>
  <w:style w:type="character" w:customStyle="1" w:styleId="WW-Absatz-Standardschriftart1111111111111111111111111111111111111111111111">
    <w:name w:val="WW-Absatz-Standardschriftart1111111111111111111111111111111111111111111111"/>
    <w:rsid w:val="005D3CEB"/>
  </w:style>
  <w:style w:type="character" w:customStyle="1" w:styleId="WW8NumSt1z0">
    <w:name w:val="WW8NumSt1z0"/>
    <w:rsid w:val="005D3CEB"/>
    <w:rPr>
      <w:rFonts w:ascii="Wingdings" w:hAnsi="Wingdings"/>
      <w:b w:val="0"/>
      <w:i w:val="0"/>
      <w:sz w:val="22"/>
    </w:rPr>
  </w:style>
  <w:style w:type="character" w:customStyle="1" w:styleId="WW8NumSt2z0">
    <w:name w:val="WW8NumSt2z0"/>
    <w:rsid w:val="005D3CEB"/>
    <w:rPr>
      <w:rFonts w:ascii="Wingdings" w:hAnsi="Wingdings" w:cs="Times New Roman"/>
      <w:b w:val="0"/>
      <w:i w:val="0"/>
      <w:sz w:val="22"/>
      <w:szCs w:val="22"/>
    </w:rPr>
  </w:style>
  <w:style w:type="character" w:customStyle="1" w:styleId="Standardnpsmoodstavce1">
    <w:name w:val="Standardní písmo odstavce1"/>
    <w:rsid w:val="005D3CEB"/>
  </w:style>
  <w:style w:type="character" w:styleId="slostrnky">
    <w:name w:val="page number"/>
    <w:basedOn w:val="Standardnpsmoodstavce1"/>
    <w:semiHidden/>
    <w:rsid w:val="005D3CEB"/>
  </w:style>
  <w:style w:type="character" w:customStyle="1" w:styleId="Odrky">
    <w:name w:val="Odrážky"/>
    <w:rsid w:val="005D3CEB"/>
    <w:rPr>
      <w:rFonts w:ascii="StarSymbol" w:eastAsia="StarSymbol" w:hAnsi="StarSymbol" w:cs="StarSymbol"/>
      <w:sz w:val="18"/>
      <w:szCs w:val="18"/>
    </w:rPr>
  </w:style>
  <w:style w:type="character" w:customStyle="1" w:styleId="Symbolyproslovn">
    <w:name w:val="Symboly pro číslování"/>
    <w:rsid w:val="005D3CEB"/>
  </w:style>
  <w:style w:type="character" w:customStyle="1" w:styleId="NzevChar">
    <w:name w:val="Název Char"/>
    <w:rsid w:val="005D3CEB"/>
    <w:rPr>
      <w:b/>
      <w:bCs/>
      <w:sz w:val="28"/>
      <w:szCs w:val="28"/>
    </w:rPr>
  </w:style>
  <w:style w:type="character" w:customStyle="1" w:styleId="PodtitulChar">
    <w:name w:val="Podtitul Char"/>
    <w:rsid w:val="005D3CEB"/>
    <w:rPr>
      <w:rFonts w:ascii="Cambria" w:eastAsia="Times New Roman" w:hAnsi="Cambria" w:cs="Times New Roman"/>
      <w:sz w:val="24"/>
      <w:szCs w:val="24"/>
    </w:rPr>
  </w:style>
  <w:style w:type="paragraph" w:customStyle="1" w:styleId="Nadpis">
    <w:name w:val="Nadpis"/>
    <w:basedOn w:val="Normln"/>
    <w:next w:val="Zkladntext"/>
    <w:rsid w:val="005D3CEB"/>
    <w:pPr>
      <w:keepNext/>
      <w:spacing w:before="240" w:after="120"/>
    </w:pPr>
    <w:rPr>
      <w:rFonts w:ascii="Arial" w:eastAsia="MS Mincho" w:hAnsi="Arial" w:cs="Tahoma"/>
      <w:sz w:val="28"/>
      <w:szCs w:val="28"/>
    </w:rPr>
  </w:style>
  <w:style w:type="paragraph" w:styleId="Zkladntext">
    <w:name w:val="Body Text"/>
    <w:basedOn w:val="Normln"/>
    <w:semiHidden/>
    <w:rsid w:val="005D3CEB"/>
    <w:pPr>
      <w:spacing w:after="120"/>
    </w:pPr>
  </w:style>
  <w:style w:type="paragraph" w:styleId="Seznam">
    <w:name w:val="List"/>
    <w:basedOn w:val="Zkladntext"/>
    <w:semiHidden/>
    <w:rsid w:val="005D3CEB"/>
    <w:rPr>
      <w:rFonts w:cs="Tahoma"/>
    </w:rPr>
  </w:style>
  <w:style w:type="paragraph" w:customStyle="1" w:styleId="Popisek">
    <w:name w:val="Popisek"/>
    <w:basedOn w:val="Normln"/>
    <w:rsid w:val="005D3CEB"/>
    <w:pPr>
      <w:suppressLineNumbers/>
      <w:spacing w:before="120" w:after="120"/>
    </w:pPr>
    <w:rPr>
      <w:rFonts w:cs="Tahoma"/>
      <w:i/>
      <w:iCs/>
      <w:sz w:val="24"/>
      <w:szCs w:val="24"/>
    </w:rPr>
  </w:style>
  <w:style w:type="paragraph" w:customStyle="1" w:styleId="Rejstk">
    <w:name w:val="Rejstřík"/>
    <w:basedOn w:val="Normln"/>
    <w:rsid w:val="005D3CEB"/>
    <w:pPr>
      <w:suppressLineNumbers/>
    </w:pPr>
    <w:rPr>
      <w:rFonts w:cs="Tahoma"/>
    </w:rPr>
  </w:style>
  <w:style w:type="paragraph" w:styleId="Zhlav">
    <w:name w:val="header"/>
    <w:basedOn w:val="Normln"/>
    <w:semiHidden/>
    <w:rsid w:val="005D3CEB"/>
    <w:pPr>
      <w:tabs>
        <w:tab w:val="center" w:pos="4536"/>
        <w:tab w:val="right" w:pos="9072"/>
      </w:tabs>
    </w:pPr>
  </w:style>
  <w:style w:type="paragraph" w:styleId="Zpat">
    <w:name w:val="footer"/>
    <w:basedOn w:val="Normln"/>
    <w:semiHidden/>
    <w:rsid w:val="005D3CEB"/>
    <w:pPr>
      <w:tabs>
        <w:tab w:val="center" w:pos="4536"/>
        <w:tab w:val="right" w:pos="9072"/>
      </w:tabs>
    </w:pPr>
  </w:style>
  <w:style w:type="paragraph" w:customStyle="1" w:styleId="ZkladntextIMP">
    <w:name w:val="Základní text_IMP"/>
    <w:basedOn w:val="Normln"/>
    <w:rsid w:val="005D3CE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overflowPunct/>
      <w:autoSpaceDE/>
      <w:spacing w:line="276" w:lineRule="auto"/>
      <w:textAlignment w:val="auto"/>
    </w:pPr>
    <w:rPr>
      <w:rFonts w:ascii="Arial" w:hAnsi="Arial"/>
      <w:sz w:val="24"/>
    </w:rPr>
  </w:style>
  <w:style w:type="paragraph" w:customStyle="1" w:styleId="Zkladntext21">
    <w:name w:val="Základní text 21"/>
    <w:basedOn w:val="Normln"/>
    <w:rsid w:val="005D3CEB"/>
    <w:pPr>
      <w:jc w:val="both"/>
    </w:pPr>
    <w:rPr>
      <w:sz w:val="22"/>
    </w:rPr>
  </w:style>
  <w:style w:type="paragraph" w:customStyle="1" w:styleId="Zkladntext22">
    <w:name w:val="Základní text 22"/>
    <w:basedOn w:val="Normln"/>
    <w:rsid w:val="005D3CEB"/>
    <w:pPr>
      <w:jc w:val="both"/>
    </w:pPr>
    <w:rPr>
      <w:sz w:val="22"/>
    </w:rPr>
  </w:style>
  <w:style w:type="paragraph" w:styleId="Nadpisobsahu">
    <w:name w:val="TOC Heading"/>
    <w:basedOn w:val="Nadpis"/>
    <w:qFormat/>
    <w:rsid w:val="005D3CEB"/>
    <w:pPr>
      <w:suppressLineNumbers/>
    </w:pPr>
    <w:rPr>
      <w:b/>
      <w:bCs/>
      <w:sz w:val="32"/>
      <w:szCs w:val="32"/>
    </w:rPr>
  </w:style>
  <w:style w:type="paragraph" w:styleId="Obsah1">
    <w:name w:val="toc 1"/>
    <w:basedOn w:val="Rejstk"/>
    <w:uiPriority w:val="39"/>
    <w:qFormat/>
    <w:rsid w:val="005D3CEB"/>
    <w:pPr>
      <w:tabs>
        <w:tab w:val="right" w:leader="dot" w:pos="9353"/>
      </w:tabs>
    </w:pPr>
  </w:style>
  <w:style w:type="paragraph" w:styleId="Obsah2">
    <w:name w:val="toc 2"/>
    <w:basedOn w:val="Rejstk"/>
    <w:uiPriority w:val="39"/>
    <w:qFormat/>
    <w:rsid w:val="005D3CEB"/>
    <w:pPr>
      <w:tabs>
        <w:tab w:val="right" w:leader="dot" w:pos="11334"/>
      </w:tabs>
      <w:ind w:left="283"/>
    </w:pPr>
  </w:style>
  <w:style w:type="paragraph" w:styleId="Obsah3">
    <w:name w:val="toc 3"/>
    <w:basedOn w:val="Rejstk"/>
    <w:semiHidden/>
    <w:qFormat/>
    <w:rsid w:val="005D3CEB"/>
    <w:pPr>
      <w:tabs>
        <w:tab w:val="right" w:leader="dot" w:pos="13315"/>
      </w:tabs>
      <w:ind w:left="566"/>
    </w:pPr>
  </w:style>
  <w:style w:type="paragraph" w:styleId="Obsah4">
    <w:name w:val="toc 4"/>
    <w:basedOn w:val="Rejstk"/>
    <w:semiHidden/>
    <w:rsid w:val="005D3CEB"/>
    <w:pPr>
      <w:tabs>
        <w:tab w:val="right" w:leader="dot" w:pos="15296"/>
      </w:tabs>
      <w:ind w:left="849"/>
    </w:pPr>
  </w:style>
  <w:style w:type="paragraph" w:styleId="Obsah5">
    <w:name w:val="toc 5"/>
    <w:basedOn w:val="Rejstk"/>
    <w:semiHidden/>
    <w:rsid w:val="005D3CEB"/>
    <w:pPr>
      <w:tabs>
        <w:tab w:val="right" w:leader="dot" w:pos="17277"/>
      </w:tabs>
      <w:ind w:left="1132"/>
    </w:pPr>
  </w:style>
  <w:style w:type="paragraph" w:styleId="Obsah6">
    <w:name w:val="toc 6"/>
    <w:basedOn w:val="Rejstk"/>
    <w:semiHidden/>
    <w:rsid w:val="005D3CEB"/>
    <w:pPr>
      <w:tabs>
        <w:tab w:val="right" w:leader="dot" w:pos="19258"/>
      </w:tabs>
      <w:ind w:left="1415"/>
    </w:pPr>
  </w:style>
  <w:style w:type="paragraph" w:styleId="Obsah7">
    <w:name w:val="toc 7"/>
    <w:basedOn w:val="Rejstk"/>
    <w:semiHidden/>
    <w:rsid w:val="005D3CEB"/>
    <w:pPr>
      <w:tabs>
        <w:tab w:val="right" w:leader="dot" w:pos="21239"/>
      </w:tabs>
      <w:ind w:left="1698"/>
    </w:pPr>
  </w:style>
  <w:style w:type="paragraph" w:styleId="Obsah8">
    <w:name w:val="toc 8"/>
    <w:basedOn w:val="Rejstk"/>
    <w:semiHidden/>
    <w:rsid w:val="005D3CEB"/>
    <w:pPr>
      <w:tabs>
        <w:tab w:val="right" w:leader="dot" w:pos="23220"/>
      </w:tabs>
      <w:ind w:left="1981"/>
    </w:pPr>
  </w:style>
  <w:style w:type="paragraph" w:styleId="Obsah9">
    <w:name w:val="toc 9"/>
    <w:basedOn w:val="Rejstk"/>
    <w:semiHidden/>
    <w:rsid w:val="005D3CEB"/>
    <w:pPr>
      <w:tabs>
        <w:tab w:val="right" w:leader="dot" w:pos="25201"/>
      </w:tabs>
      <w:ind w:left="2264"/>
    </w:pPr>
  </w:style>
  <w:style w:type="paragraph" w:customStyle="1" w:styleId="Obsah10">
    <w:name w:val="Obsah 10"/>
    <w:basedOn w:val="Rejstk"/>
    <w:rsid w:val="005D3CEB"/>
    <w:pPr>
      <w:tabs>
        <w:tab w:val="right" w:leader="dot" w:pos="27182"/>
      </w:tabs>
      <w:ind w:left="2547"/>
    </w:pPr>
  </w:style>
  <w:style w:type="paragraph" w:styleId="Zkladntextodsazen">
    <w:name w:val="Body Text Indent"/>
    <w:basedOn w:val="Normln"/>
    <w:semiHidden/>
    <w:rsid w:val="005D3CEB"/>
    <w:pPr>
      <w:ind w:left="-284"/>
      <w:jc w:val="both"/>
    </w:pPr>
    <w:rPr>
      <w:sz w:val="22"/>
    </w:rPr>
  </w:style>
  <w:style w:type="paragraph" w:styleId="Nzev">
    <w:name w:val="Title"/>
    <w:basedOn w:val="Normln"/>
    <w:next w:val="Podnadpis"/>
    <w:qFormat/>
    <w:rsid w:val="005D3CEB"/>
    <w:pPr>
      <w:widowControl w:val="0"/>
      <w:overflowPunct/>
      <w:autoSpaceDE/>
      <w:ind w:left="170"/>
      <w:jc w:val="center"/>
      <w:textAlignment w:val="auto"/>
    </w:pPr>
    <w:rPr>
      <w:b/>
      <w:bCs/>
      <w:sz w:val="28"/>
      <w:szCs w:val="28"/>
    </w:rPr>
  </w:style>
  <w:style w:type="paragraph" w:styleId="Podnadpis">
    <w:name w:val="Subtitle"/>
    <w:basedOn w:val="Normln"/>
    <w:next w:val="Normln"/>
    <w:qFormat/>
    <w:rsid w:val="005D3CEB"/>
    <w:pPr>
      <w:spacing w:after="60"/>
      <w:jc w:val="center"/>
    </w:pPr>
    <w:rPr>
      <w:rFonts w:ascii="Cambria" w:hAnsi="Cambria"/>
      <w:sz w:val="24"/>
      <w:szCs w:val="24"/>
    </w:rPr>
  </w:style>
  <w:style w:type="paragraph" w:customStyle="1" w:styleId="Obsahtabulky">
    <w:name w:val="Obsah tabulky"/>
    <w:basedOn w:val="Normln"/>
    <w:rsid w:val="005D3CEB"/>
    <w:pPr>
      <w:suppressLineNumbers/>
    </w:pPr>
  </w:style>
  <w:style w:type="paragraph" w:customStyle="1" w:styleId="Nadpistabulky">
    <w:name w:val="Nadpis tabulky"/>
    <w:basedOn w:val="Obsahtabulky"/>
    <w:rsid w:val="005D3CEB"/>
    <w:pPr>
      <w:jc w:val="center"/>
    </w:pPr>
    <w:rPr>
      <w:b/>
      <w:bCs/>
    </w:rPr>
  </w:style>
  <w:style w:type="paragraph" w:customStyle="1" w:styleId="Zkladntext220">
    <w:name w:val="Základní text 22"/>
    <w:basedOn w:val="Normln"/>
    <w:rsid w:val="005D3CEB"/>
    <w:pPr>
      <w:jc w:val="both"/>
    </w:pPr>
    <w:rPr>
      <w:sz w:val="22"/>
    </w:rPr>
  </w:style>
  <w:style w:type="character" w:customStyle="1" w:styleId="Nadpis1Char">
    <w:name w:val="Nadpis 1 Char"/>
    <w:rsid w:val="005D3CEB"/>
    <w:rPr>
      <w:b/>
      <w:bCs/>
      <w:sz w:val="28"/>
      <w:szCs w:val="28"/>
      <w:lang w:eastAsia="ar-SA"/>
    </w:rPr>
  </w:style>
  <w:style w:type="character" w:customStyle="1" w:styleId="ZhlavChar">
    <w:name w:val="Záhlaví Char"/>
    <w:rsid w:val="005D3CEB"/>
    <w:rPr>
      <w:lang w:eastAsia="ar-SA"/>
    </w:rPr>
  </w:style>
  <w:style w:type="paragraph" w:styleId="Textbubliny">
    <w:name w:val="Balloon Text"/>
    <w:basedOn w:val="Normln"/>
    <w:rsid w:val="005D3CEB"/>
    <w:rPr>
      <w:rFonts w:ascii="Tahoma" w:hAnsi="Tahoma" w:cs="Tahoma"/>
      <w:sz w:val="16"/>
      <w:szCs w:val="16"/>
    </w:rPr>
  </w:style>
  <w:style w:type="character" w:customStyle="1" w:styleId="TextbublinyChar">
    <w:name w:val="Text bubliny Char"/>
    <w:rsid w:val="005D3CEB"/>
    <w:rPr>
      <w:rFonts w:ascii="Tahoma" w:hAnsi="Tahoma" w:cs="Tahoma"/>
      <w:sz w:val="16"/>
      <w:szCs w:val="16"/>
      <w:lang w:eastAsia="ar-SA"/>
    </w:rPr>
  </w:style>
  <w:style w:type="character" w:customStyle="1" w:styleId="ZpatChar">
    <w:name w:val="Zápatí Char"/>
    <w:rsid w:val="005D3CEB"/>
    <w:rPr>
      <w:lang w:eastAsia="ar-SA"/>
    </w:rPr>
  </w:style>
  <w:style w:type="character" w:styleId="Hypertextovodkaz">
    <w:name w:val="Hyperlink"/>
    <w:uiPriority w:val="99"/>
    <w:unhideWhenUsed/>
    <w:rsid w:val="005D3CEB"/>
    <w:rPr>
      <w:color w:val="0000FF"/>
      <w:u w:val="single"/>
    </w:rPr>
  </w:style>
  <w:style w:type="paragraph" w:styleId="Textvysvtlivek">
    <w:name w:val="endnote text"/>
    <w:basedOn w:val="Normln"/>
    <w:link w:val="TextvysvtlivekChar"/>
    <w:uiPriority w:val="99"/>
    <w:semiHidden/>
    <w:unhideWhenUsed/>
    <w:rsid w:val="003279D7"/>
  </w:style>
  <w:style w:type="character" w:customStyle="1" w:styleId="TextvysvtlivekChar">
    <w:name w:val="Text vysvětlivek Char"/>
    <w:link w:val="Textvysvtlivek"/>
    <w:uiPriority w:val="99"/>
    <w:semiHidden/>
    <w:rsid w:val="003279D7"/>
    <w:rPr>
      <w:lang w:eastAsia="ar-SA"/>
    </w:rPr>
  </w:style>
  <w:style w:type="character" w:styleId="Odkaznavysvtlivky">
    <w:name w:val="endnote reference"/>
    <w:uiPriority w:val="99"/>
    <w:semiHidden/>
    <w:unhideWhenUsed/>
    <w:rsid w:val="003279D7"/>
    <w:rPr>
      <w:vertAlign w:val="superscript"/>
    </w:rPr>
  </w:style>
  <w:style w:type="paragraph" w:customStyle="1" w:styleId="Zkladntextodsazen31">
    <w:name w:val="Základní text odsazený 31"/>
    <w:basedOn w:val="Normln"/>
    <w:rsid w:val="008219A3"/>
    <w:pPr>
      <w:overflowPunct/>
      <w:autoSpaceDE/>
      <w:spacing w:before="120"/>
      <w:ind w:firstLine="540"/>
      <w:jc w:val="both"/>
      <w:textAlignment w:val="auto"/>
    </w:pPr>
    <w:rPr>
      <w:rFonts w:ascii="Arial" w:hAnsi="Arial"/>
      <w:sz w:val="22"/>
    </w:rPr>
  </w:style>
  <w:style w:type="paragraph" w:styleId="Normlnweb">
    <w:name w:val="Normal (Web)"/>
    <w:basedOn w:val="Normln"/>
    <w:uiPriority w:val="99"/>
    <w:semiHidden/>
    <w:unhideWhenUsed/>
    <w:rsid w:val="00370122"/>
    <w:pPr>
      <w:suppressAutoHyphens w:val="0"/>
      <w:overflowPunct/>
      <w:autoSpaceDE/>
      <w:spacing w:before="100" w:beforeAutospacing="1" w:after="100" w:afterAutospacing="1"/>
      <w:textAlignment w:val="auto"/>
    </w:pPr>
    <w:rPr>
      <w:sz w:val="24"/>
      <w:szCs w:val="24"/>
      <w:lang w:eastAsia="cs-CZ"/>
    </w:rPr>
  </w:style>
  <w:style w:type="character" w:styleId="Siln">
    <w:name w:val="Strong"/>
    <w:uiPriority w:val="22"/>
    <w:qFormat/>
    <w:rsid w:val="00370122"/>
    <w:rPr>
      <w:b/>
      <w:bCs/>
    </w:rPr>
  </w:style>
  <w:style w:type="paragraph" w:styleId="Bezmezer">
    <w:name w:val="No Spacing"/>
    <w:uiPriority w:val="1"/>
    <w:qFormat/>
    <w:rsid w:val="00052F5C"/>
    <w:pPr>
      <w:suppressAutoHyphens/>
      <w:overflowPunct w:val="0"/>
      <w:autoSpaceDE w:val="0"/>
      <w:textAlignment w:val="baseline"/>
    </w:pPr>
    <w:rPr>
      <w:lang w:eastAsia="ar-SA"/>
    </w:rPr>
  </w:style>
  <w:style w:type="paragraph" w:customStyle="1" w:styleId="Zkladntext31">
    <w:name w:val="Základní text 31"/>
    <w:basedOn w:val="Normln"/>
    <w:rsid w:val="00712D90"/>
    <w:pPr>
      <w:widowControl w:val="0"/>
      <w:jc w:val="both"/>
    </w:pPr>
    <w:rPr>
      <w:sz w:val="22"/>
    </w:rPr>
  </w:style>
  <w:style w:type="paragraph" w:customStyle="1" w:styleId="Default">
    <w:name w:val="Default"/>
    <w:qFormat/>
    <w:rsid w:val="0077447A"/>
    <w:pPr>
      <w:autoSpaceDE w:val="0"/>
      <w:autoSpaceDN w:val="0"/>
      <w:adjustRightInd w:val="0"/>
    </w:pPr>
    <w:rPr>
      <w:rFonts w:ascii="Arial" w:hAnsi="Arial" w:cs="Arial"/>
      <w:color w:val="000000"/>
      <w:sz w:val="24"/>
      <w:szCs w:val="24"/>
    </w:rPr>
  </w:style>
  <w:style w:type="character" w:customStyle="1" w:styleId="FontStyle13">
    <w:name w:val="Font Style13"/>
    <w:rsid w:val="004B2562"/>
    <w:rPr>
      <w:rFonts w:ascii="Times New Roman" w:eastAsia="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998711">
      <w:bodyDiv w:val="1"/>
      <w:marLeft w:val="0"/>
      <w:marRight w:val="0"/>
      <w:marTop w:val="0"/>
      <w:marBottom w:val="0"/>
      <w:divBdr>
        <w:top w:val="none" w:sz="0" w:space="0" w:color="auto"/>
        <w:left w:val="none" w:sz="0" w:space="0" w:color="auto"/>
        <w:bottom w:val="none" w:sz="0" w:space="0" w:color="auto"/>
        <w:right w:val="none" w:sz="0" w:space="0" w:color="auto"/>
      </w:divBdr>
    </w:div>
    <w:div w:id="702367477">
      <w:bodyDiv w:val="1"/>
      <w:marLeft w:val="0"/>
      <w:marRight w:val="0"/>
      <w:marTop w:val="0"/>
      <w:marBottom w:val="0"/>
      <w:divBdr>
        <w:top w:val="none" w:sz="0" w:space="0" w:color="auto"/>
        <w:left w:val="none" w:sz="0" w:space="0" w:color="auto"/>
        <w:bottom w:val="none" w:sz="0" w:space="0" w:color="auto"/>
        <w:right w:val="none" w:sz="0" w:space="0" w:color="auto"/>
      </w:divBdr>
    </w:div>
    <w:div w:id="1011639888">
      <w:bodyDiv w:val="1"/>
      <w:marLeft w:val="0"/>
      <w:marRight w:val="0"/>
      <w:marTop w:val="0"/>
      <w:marBottom w:val="0"/>
      <w:divBdr>
        <w:top w:val="none" w:sz="0" w:space="0" w:color="auto"/>
        <w:left w:val="none" w:sz="0" w:space="0" w:color="auto"/>
        <w:bottom w:val="none" w:sz="0" w:space="0" w:color="auto"/>
        <w:right w:val="none" w:sz="0" w:space="0" w:color="auto"/>
      </w:divBdr>
    </w:div>
    <w:div w:id="1014695910">
      <w:bodyDiv w:val="1"/>
      <w:marLeft w:val="0"/>
      <w:marRight w:val="0"/>
      <w:marTop w:val="0"/>
      <w:marBottom w:val="0"/>
      <w:divBdr>
        <w:top w:val="none" w:sz="0" w:space="0" w:color="auto"/>
        <w:left w:val="none" w:sz="0" w:space="0" w:color="auto"/>
        <w:bottom w:val="none" w:sz="0" w:space="0" w:color="auto"/>
        <w:right w:val="none" w:sz="0" w:space="0" w:color="auto"/>
      </w:divBdr>
    </w:div>
    <w:div w:id="1130900461">
      <w:bodyDiv w:val="1"/>
      <w:marLeft w:val="0"/>
      <w:marRight w:val="0"/>
      <w:marTop w:val="0"/>
      <w:marBottom w:val="0"/>
      <w:divBdr>
        <w:top w:val="none" w:sz="0" w:space="0" w:color="auto"/>
        <w:left w:val="none" w:sz="0" w:space="0" w:color="auto"/>
        <w:bottom w:val="none" w:sz="0" w:space="0" w:color="auto"/>
        <w:right w:val="none" w:sz="0" w:space="0" w:color="auto"/>
      </w:divBdr>
    </w:div>
    <w:div w:id="1151751164">
      <w:bodyDiv w:val="1"/>
      <w:marLeft w:val="0"/>
      <w:marRight w:val="0"/>
      <w:marTop w:val="0"/>
      <w:marBottom w:val="0"/>
      <w:divBdr>
        <w:top w:val="none" w:sz="0" w:space="0" w:color="auto"/>
        <w:left w:val="none" w:sz="0" w:space="0" w:color="auto"/>
        <w:bottom w:val="none" w:sz="0" w:space="0" w:color="auto"/>
        <w:right w:val="none" w:sz="0" w:space="0" w:color="auto"/>
      </w:divBdr>
    </w:div>
    <w:div w:id="1248268601">
      <w:bodyDiv w:val="1"/>
      <w:marLeft w:val="0"/>
      <w:marRight w:val="0"/>
      <w:marTop w:val="0"/>
      <w:marBottom w:val="0"/>
      <w:divBdr>
        <w:top w:val="none" w:sz="0" w:space="0" w:color="auto"/>
        <w:left w:val="none" w:sz="0" w:space="0" w:color="auto"/>
        <w:bottom w:val="none" w:sz="0" w:space="0" w:color="auto"/>
        <w:right w:val="none" w:sz="0" w:space="0" w:color="auto"/>
      </w:divBdr>
    </w:div>
    <w:div w:id="1318457976">
      <w:bodyDiv w:val="1"/>
      <w:marLeft w:val="0"/>
      <w:marRight w:val="0"/>
      <w:marTop w:val="0"/>
      <w:marBottom w:val="0"/>
      <w:divBdr>
        <w:top w:val="none" w:sz="0" w:space="0" w:color="auto"/>
        <w:left w:val="none" w:sz="0" w:space="0" w:color="auto"/>
        <w:bottom w:val="none" w:sz="0" w:space="0" w:color="auto"/>
        <w:right w:val="none" w:sz="0" w:space="0" w:color="auto"/>
      </w:divBdr>
    </w:div>
    <w:div w:id="1327249348">
      <w:bodyDiv w:val="1"/>
      <w:marLeft w:val="0"/>
      <w:marRight w:val="0"/>
      <w:marTop w:val="0"/>
      <w:marBottom w:val="0"/>
      <w:divBdr>
        <w:top w:val="none" w:sz="0" w:space="0" w:color="auto"/>
        <w:left w:val="none" w:sz="0" w:space="0" w:color="auto"/>
        <w:bottom w:val="none" w:sz="0" w:space="0" w:color="auto"/>
        <w:right w:val="none" w:sz="0" w:space="0" w:color="auto"/>
      </w:divBdr>
    </w:div>
    <w:div w:id="1330475368">
      <w:bodyDiv w:val="1"/>
      <w:marLeft w:val="0"/>
      <w:marRight w:val="0"/>
      <w:marTop w:val="0"/>
      <w:marBottom w:val="0"/>
      <w:divBdr>
        <w:top w:val="none" w:sz="0" w:space="0" w:color="auto"/>
        <w:left w:val="none" w:sz="0" w:space="0" w:color="auto"/>
        <w:bottom w:val="none" w:sz="0" w:space="0" w:color="auto"/>
        <w:right w:val="none" w:sz="0" w:space="0" w:color="auto"/>
      </w:divBdr>
    </w:div>
    <w:div w:id="1924755653">
      <w:bodyDiv w:val="1"/>
      <w:marLeft w:val="0"/>
      <w:marRight w:val="0"/>
      <w:marTop w:val="0"/>
      <w:marBottom w:val="0"/>
      <w:divBdr>
        <w:top w:val="none" w:sz="0" w:space="0" w:color="auto"/>
        <w:left w:val="none" w:sz="0" w:space="0" w:color="auto"/>
        <w:bottom w:val="none" w:sz="0" w:space="0" w:color="auto"/>
        <w:right w:val="none" w:sz="0" w:space="0" w:color="auto"/>
      </w:divBdr>
    </w:div>
    <w:div w:id="1996451404">
      <w:bodyDiv w:val="1"/>
      <w:marLeft w:val="0"/>
      <w:marRight w:val="0"/>
      <w:marTop w:val="0"/>
      <w:marBottom w:val="0"/>
      <w:divBdr>
        <w:top w:val="none" w:sz="0" w:space="0" w:color="auto"/>
        <w:left w:val="none" w:sz="0" w:space="0" w:color="auto"/>
        <w:bottom w:val="none" w:sz="0" w:space="0" w:color="auto"/>
        <w:right w:val="none" w:sz="0" w:space="0" w:color="auto"/>
      </w:divBdr>
    </w:div>
    <w:div w:id="206316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7D49F-5E42-42E7-8393-3458E9152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4327</TotalTime>
  <Pages>12</Pages>
  <Words>4499</Words>
  <Characters>26547</Characters>
  <Application>Microsoft Office Word</Application>
  <DocSecurity>0</DocSecurity>
  <Lines>221</Lines>
  <Paragraphs>61</Paragraphs>
  <ScaleCrop>false</ScaleCrop>
  <HeadingPairs>
    <vt:vector size="2" baseType="variant">
      <vt:variant>
        <vt:lpstr>Název</vt:lpstr>
      </vt:variant>
      <vt:variant>
        <vt:i4>1</vt:i4>
      </vt:variant>
    </vt:vector>
  </HeadingPairs>
  <TitlesOfParts>
    <vt:vector size="1" baseType="lpstr">
      <vt:lpstr>90</vt:lpstr>
    </vt:vector>
  </TitlesOfParts>
  <Company/>
  <LinksUpToDate>false</LinksUpToDate>
  <CharactersWithSpaces>30985</CharactersWithSpaces>
  <SharedDoc>false</SharedDoc>
  <HLinks>
    <vt:vector size="48" baseType="variant">
      <vt:variant>
        <vt:i4>2031673</vt:i4>
      </vt:variant>
      <vt:variant>
        <vt:i4>44</vt:i4>
      </vt:variant>
      <vt:variant>
        <vt:i4>0</vt:i4>
      </vt:variant>
      <vt:variant>
        <vt:i4>5</vt:i4>
      </vt:variant>
      <vt:variant>
        <vt:lpwstr/>
      </vt:variant>
      <vt:variant>
        <vt:lpwstr>_Toc481594511</vt:lpwstr>
      </vt:variant>
      <vt:variant>
        <vt:i4>2031673</vt:i4>
      </vt:variant>
      <vt:variant>
        <vt:i4>38</vt:i4>
      </vt:variant>
      <vt:variant>
        <vt:i4>0</vt:i4>
      </vt:variant>
      <vt:variant>
        <vt:i4>5</vt:i4>
      </vt:variant>
      <vt:variant>
        <vt:lpwstr/>
      </vt:variant>
      <vt:variant>
        <vt:lpwstr>_Toc481594510</vt:lpwstr>
      </vt:variant>
      <vt:variant>
        <vt:i4>1966137</vt:i4>
      </vt:variant>
      <vt:variant>
        <vt:i4>32</vt:i4>
      </vt:variant>
      <vt:variant>
        <vt:i4>0</vt:i4>
      </vt:variant>
      <vt:variant>
        <vt:i4>5</vt:i4>
      </vt:variant>
      <vt:variant>
        <vt:lpwstr/>
      </vt:variant>
      <vt:variant>
        <vt:lpwstr>_Toc481594509</vt:lpwstr>
      </vt:variant>
      <vt:variant>
        <vt:i4>1966137</vt:i4>
      </vt:variant>
      <vt:variant>
        <vt:i4>26</vt:i4>
      </vt:variant>
      <vt:variant>
        <vt:i4>0</vt:i4>
      </vt:variant>
      <vt:variant>
        <vt:i4>5</vt:i4>
      </vt:variant>
      <vt:variant>
        <vt:lpwstr/>
      </vt:variant>
      <vt:variant>
        <vt:lpwstr>_Toc481594508</vt:lpwstr>
      </vt:variant>
      <vt:variant>
        <vt:i4>1966137</vt:i4>
      </vt:variant>
      <vt:variant>
        <vt:i4>20</vt:i4>
      </vt:variant>
      <vt:variant>
        <vt:i4>0</vt:i4>
      </vt:variant>
      <vt:variant>
        <vt:i4>5</vt:i4>
      </vt:variant>
      <vt:variant>
        <vt:lpwstr/>
      </vt:variant>
      <vt:variant>
        <vt:lpwstr>_Toc481594507</vt:lpwstr>
      </vt:variant>
      <vt:variant>
        <vt:i4>1966137</vt:i4>
      </vt:variant>
      <vt:variant>
        <vt:i4>14</vt:i4>
      </vt:variant>
      <vt:variant>
        <vt:i4>0</vt:i4>
      </vt:variant>
      <vt:variant>
        <vt:i4>5</vt:i4>
      </vt:variant>
      <vt:variant>
        <vt:lpwstr/>
      </vt:variant>
      <vt:variant>
        <vt:lpwstr>_Toc481594506</vt:lpwstr>
      </vt:variant>
      <vt:variant>
        <vt:i4>1966137</vt:i4>
      </vt:variant>
      <vt:variant>
        <vt:i4>8</vt:i4>
      </vt:variant>
      <vt:variant>
        <vt:i4>0</vt:i4>
      </vt:variant>
      <vt:variant>
        <vt:i4>5</vt:i4>
      </vt:variant>
      <vt:variant>
        <vt:lpwstr/>
      </vt:variant>
      <vt:variant>
        <vt:lpwstr>_Toc481594505</vt:lpwstr>
      </vt:variant>
      <vt:variant>
        <vt:i4>1966137</vt:i4>
      </vt:variant>
      <vt:variant>
        <vt:i4>2</vt:i4>
      </vt:variant>
      <vt:variant>
        <vt:i4>0</vt:i4>
      </vt:variant>
      <vt:variant>
        <vt:i4>5</vt:i4>
      </vt:variant>
      <vt:variant>
        <vt:lpwstr/>
      </vt:variant>
      <vt:variant>
        <vt:lpwstr>_Toc481594504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90</dc:title>
  <dc:subject/>
  <dc:creator>neznámý</dc:creator>
  <cp:keywords/>
  <cp:lastModifiedBy>Vojtěch Trubák</cp:lastModifiedBy>
  <cp:revision>178</cp:revision>
  <cp:lastPrinted>2017-03-20T11:28:00Z</cp:lastPrinted>
  <dcterms:created xsi:type="dcterms:W3CDTF">2018-01-22T14:34:00Z</dcterms:created>
  <dcterms:modified xsi:type="dcterms:W3CDTF">2022-09-30T10:37:00Z</dcterms:modified>
</cp:coreProperties>
</file>